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573F41F" w:rsidR="007A5325" w:rsidRDefault="006E47A3">
      <w:pPr>
        <w:rPr>
          <w:rFonts w:ascii="Lexend" w:eastAsia="Lexend" w:hAnsi="Lexend" w:cs="Lexend"/>
        </w:rPr>
        <w:sectPr w:rsidR="007A5325">
          <w:headerReference w:type="default" r:id="rId8"/>
          <w:footerReference w:type="default" r:id="rId9"/>
          <w:headerReference w:type="first" r:id="rId10"/>
          <w:footerReference w:type="first" r:id="rId11"/>
          <w:pgSz w:w="12240" w:h="15840"/>
          <w:pgMar w:top="1440" w:right="1080" w:bottom="1440" w:left="1080" w:header="0" w:footer="289" w:gutter="0"/>
          <w:pgNumType w:start="1"/>
          <w:cols w:space="720"/>
          <w:titlePg/>
        </w:sectPr>
      </w:pPr>
      <w:r>
        <w:rPr>
          <w:noProof/>
        </w:rPr>
        <mc:AlternateContent>
          <mc:Choice Requires="wps">
            <w:drawing>
              <wp:anchor distT="45720" distB="45720" distL="114300" distR="114300" simplePos="0" relativeHeight="251660288" behindDoc="0" locked="0" layoutInCell="1" hidden="0" allowOverlap="1" wp14:anchorId="3B97F8D4" wp14:editId="4C68FCF6">
                <wp:simplePos x="0" y="0"/>
                <wp:positionH relativeFrom="column">
                  <wp:posOffset>101600</wp:posOffset>
                </wp:positionH>
                <wp:positionV relativeFrom="paragraph">
                  <wp:posOffset>2609850</wp:posOffset>
                </wp:positionV>
                <wp:extent cx="6170295" cy="3048000"/>
                <wp:effectExtent l="0" t="0" r="1905" b="0"/>
                <wp:wrapSquare wrapText="bothSides" distT="45720" distB="45720" distL="114300" distR="114300"/>
                <wp:docPr id="221" name="Rectangle 221"/>
                <wp:cNvGraphicFramePr/>
                <a:graphic xmlns:a="http://schemas.openxmlformats.org/drawingml/2006/main">
                  <a:graphicData uri="http://schemas.microsoft.com/office/word/2010/wordprocessingShape">
                    <wps:wsp>
                      <wps:cNvSpPr/>
                      <wps:spPr>
                        <a:xfrm>
                          <a:off x="0" y="0"/>
                          <a:ext cx="6170295" cy="3048000"/>
                        </a:xfrm>
                        <a:prstGeom prst="rect">
                          <a:avLst/>
                        </a:prstGeom>
                        <a:solidFill>
                          <a:srgbClr val="FFFFFF"/>
                        </a:solidFill>
                        <a:ln>
                          <a:noFill/>
                        </a:ln>
                      </wps:spPr>
                      <wps:txbx>
                        <w:txbxContent>
                          <w:p w14:paraId="506BDB1A" w14:textId="77777777" w:rsidR="007A5325" w:rsidRDefault="00727240">
                            <w:pPr>
                              <w:spacing w:line="275" w:lineRule="auto"/>
                              <w:jc w:val="center"/>
                              <w:textDirection w:val="btLr"/>
                            </w:pPr>
                            <w:r>
                              <w:rPr>
                                <w:rFonts w:eastAsia="Calibri" w:cs="Calibri"/>
                                <w:sz w:val="48"/>
                              </w:rPr>
                              <w:t>MÉTADONNÉES</w:t>
                            </w:r>
                          </w:p>
                          <w:p w14:paraId="54C14E49" w14:textId="77777777" w:rsidR="007A5325" w:rsidRDefault="007A5325">
                            <w:pPr>
                              <w:spacing w:line="275" w:lineRule="auto"/>
                              <w:jc w:val="center"/>
                              <w:textDirection w:val="btLr"/>
                            </w:pPr>
                          </w:p>
                          <w:p w14:paraId="16E51832" w14:textId="77777777" w:rsidR="007A5325" w:rsidRDefault="007A5325">
                            <w:pPr>
                              <w:spacing w:line="275" w:lineRule="auto"/>
                              <w:jc w:val="center"/>
                              <w:textDirection w:val="btLr"/>
                            </w:pPr>
                          </w:p>
                          <w:p w14:paraId="38BA8A49" w14:textId="72BD4FF1" w:rsidR="007A5325" w:rsidRDefault="0092525C" w:rsidP="006E47A3">
                            <w:pPr>
                              <w:spacing w:line="275" w:lineRule="auto"/>
                              <w:jc w:val="center"/>
                              <w:textDirection w:val="btLr"/>
                            </w:pPr>
                            <w:r>
                              <w:rPr>
                                <w:rFonts w:eastAsia="Calibri" w:cs="Calibri"/>
                                <w:sz w:val="44"/>
                              </w:rPr>
                              <w:t xml:space="preserve">Délimitation spatiale </w:t>
                            </w:r>
                            <w:r w:rsidR="001E7A15">
                              <w:rPr>
                                <w:rFonts w:eastAsia="Calibri" w:cs="Calibri"/>
                                <w:sz w:val="44"/>
                              </w:rPr>
                              <w:t xml:space="preserve">et priorité de boisement </w:t>
                            </w:r>
                            <w:r>
                              <w:rPr>
                                <w:rFonts w:eastAsia="Calibri" w:cs="Calibri"/>
                                <w:sz w:val="44"/>
                              </w:rPr>
                              <w:t>des coulées agricoles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B97F8D4" id="Rectangle 221" o:spid="_x0000_s1026" style="position:absolute;margin-left:8pt;margin-top:205.5pt;width:485.85pt;height:240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" stroked="f">
                <v:textbox inset="2.53958mm,1.2694mm,2.53958mm,1.2694mm">
                  <w:txbxContent>
                    <w:p w14:paraId="506BDB1A" w14:textId="77777777" w:rsidR="007A5325" w:rsidRDefault="00727240">
                      <w:pPr>
                        <w:spacing w:line="275" w:lineRule="auto"/>
                        <w:jc w:val="center"/>
                        <w:textDirection w:val="btLr"/>
                      </w:pPr>
                      <w:r>
                        <w:rPr>
                          <w:rFonts w:eastAsia="Calibri" w:cs="Calibri"/>
                          <w:sz w:val="48"/>
                        </w:rPr>
                        <w:t>MÉTADONNÉES</w:t>
                      </w:r>
                    </w:p>
                    <w:p w14:paraId="54C14E49" w14:textId="77777777" w:rsidR="007A5325" w:rsidRDefault="007A5325">
                      <w:pPr>
                        <w:spacing w:line="275" w:lineRule="auto"/>
                        <w:jc w:val="center"/>
                        <w:textDirection w:val="btLr"/>
                      </w:pPr>
                    </w:p>
                    <w:p w14:paraId="16E51832" w14:textId="77777777" w:rsidR="007A5325" w:rsidRDefault="007A5325">
                      <w:pPr>
                        <w:spacing w:line="275" w:lineRule="auto"/>
                        <w:jc w:val="center"/>
                        <w:textDirection w:val="btLr"/>
                      </w:pPr>
                    </w:p>
                    <w:p w14:paraId="38BA8A49" w14:textId="72BD4FF1" w:rsidR="007A5325" w:rsidRDefault="0092525C" w:rsidP="006E47A3">
                      <w:pPr>
                        <w:spacing w:line="275" w:lineRule="auto"/>
                        <w:jc w:val="center"/>
                        <w:textDirection w:val="btLr"/>
                      </w:pPr>
                      <w:r>
                        <w:rPr>
                          <w:rFonts w:eastAsia="Calibri" w:cs="Calibri"/>
                          <w:sz w:val="44"/>
                        </w:rPr>
                        <w:t xml:space="preserve">Délimitation spatiale </w:t>
                      </w:r>
                      <w:r w:rsidR="001E7A15">
                        <w:rPr>
                          <w:rFonts w:eastAsia="Calibri" w:cs="Calibri"/>
                          <w:sz w:val="44"/>
                        </w:rPr>
                        <w:t xml:space="preserve">et priorité de boisement </w:t>
                      </w:r>
                      <w:r>
                        <w:rPr>
                          <w:rFonts w:eastAsia="Calibri" w:cs="Calibri"/>
                          <w:sz w:val="44"/>
                        </w:rPr>
                        <w:t>des coulées agricoles</w:t>
                      </w:r>
                    </w:p>
                  </w:txbxContent>
                </v:textbox>
                <w10:wrap type="square"/>
              </v:rect>
            </w:pict>
          </mc:Fallback>
        </mc:AlternateContent>
      </w:r>
      <w:r w:rsidR="00727240">
        <w:rPr>
          <w:noProof/>
        </w:rPr>
        <mc:AlternateContent>
          <mc:Choice Requires="wps">
            <w:drawing>
              <wp:anchor distT="0" distB="0" distL="0" distR="0" simplePos="0" relativeHeight="251658240" behindDoc="1" locked="0" layoutInCell="1" hidden="0" allowOverlap="1" wp14:anchorId="0FFA6218" wp14:editId="252D5180">
                <wp:simplePos x="0" y="0"/>
                <wp:positionH relativeFrom="margin">
                  <wp:align>left</wp:align>
                </wp:positionH>
                <wp:positionV relativeFrom="margin">
                  <wp:align>bottom</wp:align>
                </wp:positionV>
                <wp:extent cx="3948430" cy="5779135"/>
                <wp:effectExtent l="0" t="0" r="0" b="0"/>
                <wp:wrapNone/>
                <wp:docPr id="220" name="Rectangle 220" descr="rectangle blanc pour le texte sur la couverture"/>
                <wp:cNvGraphicFramePr/>
                <a:graphic xmlns:a="http://schemas.openxmlformats.org/drawingml/2006/main">
                  <a:graphicData uri="http://schemas.microsoft.com/office/word/2010/wordprocessingShape">
                    <wps:wsp>
                      <wps:cNvSpPr/>
                      <wps:spPr>
                        <a:xfrm>
                          <a:off x="3376548" y="895195"/>
                          <a:ext cx="3938905" cy="5769610"/>
                        </a:xfrm>
                        <a:prstGeom prst="rect">
                          <a:avLst/>
                        </a:prstGeom>
                        <a:solidFill>
                          <a:schemeClr val="lt1"/>
                        </a:solidFill>
                        <a:ln>
                          <a:noFill/>
                        </a:ln>
                      </wps:spPr>
                      <wps:txbx>
                        <w:txbxContent>
                          <w:p w14:paraId="50A3DFC3" w14:textId="77777777" w:rsidR="007A5325" w:rsidRDefault="007A5325">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FFA6218" id="Rectangle 220" o:spid="_x0000_s1027" alt="rectangle blanc pour le texte sur la couverture" style="position:absolute;margin-left:0;margin-top:0;width:310.9pt;height:455.05pt;z-index:-251658240;visibility:visible;mso-wrap-style:square;mso-wrap-distance-left:0;mso-wrap-distance-top:0;mso-wrap-distance-right:0;mso-wrap-distance-bottom:0;mso-position-horizontal:left;mso-position-horizontal-relative:margin;mso-position-vertical:bottom;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" fillcolor="white [3201]" stroked="f">
                <v:textbox inset="2.53958mm,2.53958mm,2.53958mm,2.53958mm">
                  <w:txbxContent>
                    <w:p w14:paraId="50A3DFC3" w14:textId="77777777" w:rsidR="007A5325" w:rsidRDefault="007A5325">
                      <w:pPr>
                        <w:spacing w:line="240" w:lineRule="auto"/>
                        <w:textDirection w:val="btLr"/>
                      </w:pPr>
                    </w:p>
                  </w:txbxContent>
                </v:textbox>
                <w10:wrap anchorx="margin" anchory="margin"/>
              </v:rect>
            </w:pict>
          </mc:Fallback>
        </mc:AlternateContent>
      </w:r>
      <w:r w:rsidR="00727240">
        <w:rPr>
          <w:noProof/>
        </w:rPr>
        <w:drawing>
          <wp:anchor distT="0" distB="0" distL="0" distR="0" simplePos="0" relativeHeight="251659264" behindDoc="1" locked="0" layoutInCell="1" hidden="0" allowOverlap="1" wp14:anchorId="62AB5622" wp14:editId="61F8CA9C">
            <wp:simplePos x="0" y="0"/>
            <wp:positionH relativeFrom="column">
              <wp:posOffset>-725169</wp:posOffset>
            </wp:positionH>
            <wp:positionV relativeFrom="paragraph">
              <wp:posOffset>-1002029</wp:posOffset>
            </wp:positionV>
            <wp:extent cx="7993380" cy="10180955"/>
            <wp:effectExtent l="0" t="0" r="0" b="0"/>
            <wp:wrapNone/>
            <wp:docPr id="225" name="image4.png" descr="C:\Users\Lebeju02\Downloads\P.Rapport_v2.png"/>
            <wp:cNvGraphicFramePr/>
            <a:graphic xmlns:a="http://schemas.openxmlformats.org/drawingml/2006/main">
              <a:graphicData uri="http://schemas.openxmlformats.org/drawingml/2006/picture">
                <pic:pic xmlns:pic="http://schemas.openxmlformats.org/drawingml/2006/picture">
                  <pic:nvPicPr>
                    <pic:cNvPr id="0" name="image4.png" descr="C:\Users\Lebeju02\Downloads\P.Rapport_v2.png"/>
                    <pic:cNvPicPr preferRelativeResize="0"/>
                  </pic:nvPicPr>
                  <pic:blipFill>
                    <a:blip r:embed="rId12"/>
                    <a:srcRect/>
                    <a:stretch>
                      <a:fillRect/>
                    </a:stretch>
                  </pic:blipFill>
                  <pic:spPr>
                    <a:xfrm>
                      <a:off x="0" y="0"/>
                      <a:ext cx="7993380" cy="10180955"/>
                    </a:xfrm>
                    <a:prstGeom prst="rect">
                      <a:avLst/>
                    </a:prstGeom>
                    <a:ln/>
                  </pic:spPr>
                </pic:pic>
              </a:graphicData>
            </a:graphic>
          </wp:anchor>
        </w:drawing>
      </w:r>
      <w:r w:rsidR="00727240">
        <w:rPr>
          <w:noProof/>
        </w:rPr>
        <w:drawing>
          <wp:anchor distT="0" distB="0" distL="114300" distR="114300" simplePos="0" relativeHeight="251663360" behindDoc="0" locked="0" layoutInCell="1" hidden="0" allowOverlap="1" wp14:anchorId="0945A10B" wp14:editId="0C2B79DF">
            <wp:simplePos x="0" y="0"/>
            <wp:positionH relativeFrom="column">
              <wp:posOffset>536575</wp:posOffset>
            </wp:positionH>
            <wp:positionV relativeFrom="paragraph">
              <wp:posOffset>7121525</wp:posOffset>
            </wp:positionV>
            <wp:extent cx="2560320" cy="849630"/>
            <wp:effectExtent l="0" t="0" r="0" b="0"/>
            <wp:wrapNone/>
            <wp:docPr id="2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560320" cy="849630"/>
                    </a:xfrm>
                    <a:prstGeom prst="rect">
                      <a:avLst/>
                    </a:prstGeom>
                    <a:ln/>
                  </pic:spPr>
                </pic:pic>
              </a:graphicData>
            </a:graphic>
          </wp:anchor>
        </w:drawing>
      </w:r>
      <w:r w:rsidR="00727240">
        <w:rPr>
          <w:noProof/>
        </w:rPr>
        <mc:AlternateContent>
          <mc:Choice Requires="wps">
            <w:drawing>
              <wp:anchor distT="45720" distB="45720" distL="114300" distR="114300" simplePos="0" relativeHeight="251664384" behindDoc="0" locked="0" layoutInCell="1" hidden="0" allowOverlap="1" wp14:anchorId="61BCF2FA" wp14:editId="3870A492">
                <wp:simplePos x="0" y="0"/>
                <wp:positionH relativeFrom="column">
                  <wp:posOffset>25401</wp:posOffset>
                </wp:positionH>
                <wp:positionV relativeFrom="paragraph">
                  <wp:posOffset>7310120</wp:posOffset>
                </wp:positionV>
                <wp:extent cx="495300" cy="352425"/>
                <wp:effectExtent l="0" t="0" r="0" b="0"/>
                <wp:wrapSquare wrapText="bothSides" distT="45720" distB="45720" distL="114300" distR="114300"/>
                <wp:docPr id="222" name="Rectangle 222"/>
                <wp:cNvGraphicFramePr/>
                <a:graphic xmlns:a="http://schemas.openxmlformats.org/drawingml/2006/main">
                  <a:graphicData uri="http://schemas.microsoft.com/office/word/2010/wordprocessingShape">
                    <wps:wsp>
                      <wps:cNvSpPr/>
                      <wps:spPr>
                        <a:xfrm>
                          <a:off x="0" y="0"/>
                          <a:ext cx="495300" cy="352425"/>
                        </a:xfrm>
                        <a:prstGeom prst="rect">
                          <a:avLst/>
                        </a:prstGeom>
                        <a:noFill/>
                        <a:ln>
                          <a:noFill/>
                        </a:ln>
                      </wps:spPr>
                      <wps:txbx>
                        <w:txbxContent>
                          <w:p w14:paraId="317E01F4" w14:textId="77777777" w:rsidR="007A5325" w:rsidRDefault="00727240">
                            <w:pPr>
                              <w:spacing w:line="275" w:lineRule="auto"/>
                              <w:textDirection w:val="btLr"/>
                            </w:pPr>
                            <w:r>
                              <w:rPr>
                                <w:rFonts w:eastAsia="Calibri" w:cs="Calibri"/>
                                <w:color w:val="FFFFFF"/>
                                <w:sz w:val="26"/>
                              </w:rPr>
                              <w:t>Par</w:t>
                            </w:r>
                          </w:p>
                        </w:txbxContent>
                      </wps:txbx>
                      <wps:bodyPr spcFirstLastPara="1" wrap="square" lIns="91425" tIns="45700" rIns="91425" bIns="45700" anchor="t" anchorCtr="0">
                        <a:noAutofit/>
                      </wps:bodyPr>
                    </wps:wsp>
                  </a:graphicData>
                </a:graphic>
              </wp:anchor>
            </w:drawing>
          </mc:Choice>
          <mc:Fallback>
            <w:pict>
              <v:rect w14:anchorId="61BCF2FA" id="Rectangle 222" o:spid="_x0000_s1028" style="position:absolute;margin-left:2pt;margin-top:575.6pt;width:39pt;height:27.75pt;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" filled="f" stroked="f">
                <v:textbox inset="2.53958mm,1.2694mm,2.53958mm,1.2694mm">
                  <w:txbxContent>
                    <w:p w14:paraId="317E01F4" w14:textId="77777777" w:rsidR="007A5325" w:rsidRDefault="00727240">
                      <w:pPr>
                        <w:spacing w:line="275" w:lineRule="auto"/>
                        <w:textDirection w:val="btLr"/>
                      </w:pPr>
                      <w:r>
                        <w:rPr>
                          <w:rFonts w:eastAsia="Calibri" w:cs="Calibri"/>
                          <w:color w:val="FFFFFF"/>
                          <w:sz w:val="26"/>
                        </w:rPr>
                        <w:t>Par</w:t>
                      </w:r>
                    </w:p>
                  </w:txbxContent>
                </v:textbox>
                <w10:wrap type="square"/>
              </v:rect>
            </w:pict>
          </mc:Fallback>
        </mc:AlternateContent>
      </w:r>
    </w:p>
    <w:p w14:paraId="7CEDB97E" w14:textId="46F216FA" w:rsidR="00F16833" w:rsidRDefault="00F16833">
      <w:pPr>
        <w:pBdr>
          <w:top w:val="nil"/>
          <w:left w:val="nil"/>
          <w:bottom w:val="nil"/>
          <w:right w:val="nil"/>
          <w:between w:val="nil"/>
        </w:pBdr>
        <w:tabs>
          <w:tab w:val="left" w:pos="3119"/>
        </w:tabs>
        <w:spacing w:before="120" w:after="120" w:line="259" w:lineRule="auto"/>
        <w:jc w:val="both"/>
        <w:rPr>
          <w:rFonts w:eastAsia="Calibri" w:cs="Calibri"/>
          <w:b w:val="0"/>
          <w:color w:val="000000"/>
          <w:sz w:val="21"/>
          <w:szCs w:val="21"/>
        </w:rPr>
      </w:pPr>
      <w:bookmarkStart w:id="0" w:name="_heading=h.gjdgxs" w:colFirst="0" w:colLast="0"/>
      <w:bookmarkEnd w:id="0"/>
    </w:p>
    <w:p w14:paraId="74CCD398" w14:textId="70FA8449" w:rsidR="004B4ECA" w:rsidRPr="004B4ECA" w:rsidRDefault="004B4ECA" w:rsidP="004B4ECA">
      <w:pPr>
        <w:pStyle w:val="Caption"/>
        <w:keepNext/>
        <w:rPr>
          <w:b w:val="0"/>
          <w:bCs/>
          <w:i w:val="0"/>
          <w:iCs w:val="0"/>
          <w:color w:val="auto"/>
          <w:sz w:val="20"/>
          <w:szCs w:val="20"/>
        </w:rPr>
      </w:pPr>
      <w:r w:rsidRPr="004B4ECA">
        <w:rPr>
          <w:i w:val="0"/>
          <w:iCs w:val="0"/>
          <w:color w:val="auto"/>
          <w:sz w:val="20"/>
          <w:szCs w:val="20"/>
        </w:rPr>
        <w:t xml:space="preserve">Tableau </w:t>
      </w:r>
      <w:r w:rsidRPr="004B4ECA">
        <w:rPr>
          <w:i w:val="0"/>
          <w:iCs w:val="0"/>
          <w:color w:val="auto"/>
          <w:sz w:val="20"/>
          <w:szCs w:val="20"/>
        </w:rPr>
        <w:fldChar w:fldCharType="begin"/>
      </w:r>
      <w:r w:rsidRPr="004B4ECA">
        <w:rPr>
          <w:i w:val="0"/>
          <w:iCs w:val="0"/>
          <w:color w:val="auto"/>
          <w:sz w:val="20"/>
          <w:szCs w:val="20"/>
        </w:rPr>
        <w:instrText xml:space="preserve"> SEQ Tableau \* ARABIC </w:instrText>
      </w:r>
      <w:r w:rsidRPr="004B4ECA">
        <w:rPr>
          <w:i w:val="0"/>
          <w:iCs w:val="0"/>
          <w:color w:val="auto"/>
          <w:sz w:val="20"/>
          <w:szCs w:val="20"/>
        </w:rPr>
        <w:fldChar w:fldCharType="separate"/>
      </w:r>
      <w:r w:rsidR="00214933">
        <w:rPr>
          <w:i w:val="0"/>
          <w:iCs w:val="0"/>
          <w:noProof/>
          <w:color w:val="auto"/>
          <w:sz w:val="20"/>
          <w:szCs w:val="20"/>
        </w:rPr>
        <w:t>1</w:t>
      </w:r>
      <w:r w:rsidRPr="004B4ECA">
        <w:rPr>
          <w:i w:val="0"/>
          <w:iCs w:val="0"/>
          <w:color w:val="auto"/>
          <w:sz w:val="20"/>
          <w:szCs w:val="20"/>
        </w:rPr>
        <w:fldChar w:fldCharType="end"/>
      </w:r>
      <w:r w:rsidRPr="004B4ECA">
        <w:rPr>
          <w:i w:val="0"/>
          <w:iCs w:val="0"/>
          <w:color w:val="auto"/>
          <w:sz w:val="20"/>
          <w:szCs w:val="20"/>
        </w:rPr>
        <w:t xml:space="preserve">. </w:t>
      </w:r>
      <w:r w:rsidRPr="004B4ECA">
        <w:rPr>
          <w:b w:val="0"/>
          <w:bCs/>
          <w:i w:val="0"/>
          <w:iCs w:val="0"/>
          <w:color w:val="auto"/>
          <w:sz w:val="20"/>
          <w:szCs w:val="20"/>
        </w:rPr>
        <w:t xml:space="preserve">Description de la table attributaire du fichier vectoriel </w:t>
      </w:r>
      <w:proofErr w:type="spellStart"/>
      <w:r w:rsidR="002D291F" w:rsidRPr="005A3631">
        <w:rPr>
          <w:b w:val="0"/>
          <w:bCs/>
          <w:color w:val="auto"/>
          <w:sz w:val="20"/>
          <w:szCs w:val="20"/>
        </w:rPr>
        <w:t>coulees_agricoles.shp</w:t>
      </w:r>
      <w:proofErr w:type="spellEnd"/>
      <w:r w:rsidR="005A3631">
        <w:rPr>
          <w:b w:val="0"/>
          <w:bCs/>
          <w:color w:val="auto"/>
          <w:sz w:val="20"/>
          <w:szCs w:val="20"/>
        </w:rPr>
        <w:t>.</w:t>
      </w:r>
    </w:p>
    <w:tbl>
      <w:tblPr>
        <w:tblStyle w:val="a"/>
        <w:tblW w:w="4732" w:type="pct"/>
        <w:tblInd w:w="0" w:type="dxa"/>
        <w:tblBorders>
          <w:top w:val="single" w:sz="4" w:space="0" w:color="7F7F7F"/>
          <w:left w:val="nil"/>
          <w:bottom w:val="single" w:sz="4" w:space="0" w:color="7F7F7F"/>
          <w:right w:val="nil"/>
          <w:insideH w:val="single" w:sz="4" w:space="0" w:color="000000"/>
          <w:insideV w:val="nil"/>
        </w:tblBorders>
        <w:tblLayout w:type="fixed"/>
        <w:tblLook w:val="0400" w:firstRow="0" w:lastRow="0" w:firstColumn="0" w:lastColumn="0" w:noHBand="0" w:noVBand="1"/>
      </w:tblPr>
      <w:tblGrid>
        <w:gridCol w:w="2160"/>
        <w:gridCol w:w="1620"/>
        <w:gridCol w:w="5760"/>
      </w:tblGrid>
      <w:tr w:rsidR="009C338F" w14:paraId="67DC4FC8" w14:textId="77777777" w:rsidTr="006754F0">
        <w:tc>
          <w:tcPr>
            <w:tcW w:w="2160" w:type="dxa"/>
            <w:vAlign w:val="center"/>
          </w:tcPr>
          <w:p w14:paraId="75D80967" w14:textId="63A7BC22" w:rsidR="009C338F" w:rsidRDefault="009C338F" w:rsidP="00850E66">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color w:val="1A5551"/>
                <w:lang w:val="en-US"/>
              </w:rPr>
              <w:t>Fichier</w:t>
            </w:r>
            <w:proofErr w:type="spellEnd"/>
          </w:p>
        </w:tc>
        <w:tc>
          <w:tcPr>
            <w:tcW w:w="1620" w:type="dxa"/>
            <w:vAlign w:val="center"/>
          </w:tcPr>
          <w:p w14:paraId="7BEDACF9" w14:textId="0C5A41FE" w:rsidR="009C338F" w:rsidRDefault="009C338F" w:rsidP="00850E66">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r>
              <w:rPr>
                <w:rFonts w:asciiTheme="minorHAnsi" w:eastAsia="Calibri" w:hAnsiTheme="minorHAnsi"/>
                <w:color w:val="1A5551"/>
              </w:rPr>
              <w:t>Nom colonne</w:t>
            </w:r>
          </w:p>
        </w:tc>
        <w:tc>
          <w:tcPr>
            <w:tcW w:w="5760" w:type="dxa"/>
            <w:vAlign w:val="center"/>
          </w:tcPr>
          <w:p w14:paraId="6811D6B3" w14:textId="658B6837" w:rsidR="009C338F" w:rsidRDefault="009C338F" w:rsidP="00850E66">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r>
              <w:rPr>
                <w:rFonts w:asciiTheme="minorHAnsi" w:eastAsia="Calibri" w:hAnsiTheme="minorHAnsi"/>
                <w:color w:val="1A5551"/>
              </w:rPr>
              <w:t>Description</w:t>
            </w:r>
          </w:p>
        </w:tc>
      </w:tr>
      <w:tr w:rsidR="009C338F" w14:paraId="041632A6" w14:textId="16494AB8" w:rsidTr="006754F0">
        <w:tc>
          <w:tcPr>
            <w:tcW w:w="2160" w:type="dxa"/>
            <w:vAlign w:val="center"/>
          </w:tcPr>
          <w:p w14:paraId="0000002D" w14:textId="16E86957" w:rsidR="009C338F" w:rsidRPr="005958D1" w:rsidRDefault="009C338F" w:rsidP="00850E66">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0000002E" w14:textId="6513E8A4" w:rsidR="009C338F" w:rsidRPr="005958D1" w:rsidRDefault="009C338F" w:rsidP="00850E66">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ID</w:t>
            </w:r>
          </w:p>
        </w:tc>
        <w:tc>
          <w:tcPr>
            <w:tcW w:w="5760" w:type="dxa"/>
            <w:vAlign w:val="center"/>
          </w:tcPr>
          <w:p w14:paraId="75BAAE96" w14:textId="6B7F4C6A" w:rsidR="009C338F" w:rsidRPr="005958D1" w:rsidRDefault="009C338F" w:rsidP="00C2027B">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Identifiant unique</w:t>
            </w:r>
          </w:p>
        </w:tc>
      </w:tr>
      <w:tr w:rsidR="009C338F" w14:paraId="724DCF93" w14:textId="7D22FB52" w:rsidTr="006754F0">
        <w:tc>
          <w:tcPr>
            <w:tcW w:w="2160" w:type="dxa"/>
            <w:vAlign w:val="center"/>
          </w:tcPr>
          <w:p w14:paraId="00000037" w14:textId="5586C8EF" w:rsidR="009C338F" w:rsidRPr="005958D1" w:rsidRDefault="009C338F" w:rsidP="008520AB">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00000038" w14:textId="60CB4E9B" w:rsidR="009C338F" w:rsidRPr="005958D1" w:rsidRDefault="009C338F" w:rsidP="008520AB">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gramStart"/>
            <w:r>
              <w:rPr>
                <w:rFonts w:asciiTheme="minorHAnsi" w:eastAsia="Calibri" w:hAnsiTheme="minorHAnsi"/>
                <w:b w:val="0"/>
                <w:bCs/>
                <w:color w:val="000000"/>
                <w:sz w:val="18"/>
                <w:szCs w:val="18"/>
              </w:rPr>
              <w:t>super</w:t>
            </w:r>
            <w:proofErr w:type="gramEnd"/>
            <w:r>
              <w:rPr>
                <w:rFonts w:asciiTheme="minorHAnsi" w:eastAsia="Calibri" w:hAnsiTheme="minorHAnsi"/>
                <w:b w:val="0"/>
                <w:bCs/>
                <w:color w:val="000000"/>
                <w:sz w:val="18"/>
                <w:szCs w:val="18"/>
              </w:rPr>
              <w:t>_m2</w:t>
            </w:r>
          </w:p>
        </w:tc>
        <w:tc>
          <w:tcPr>
            <w:tcW w:w="5760" w:type="dxa"/>
            <w:vAlign w:val="center"/>
          </w:tcPr>
          <w:p w14:paraId="74B4807C" w14:textId="478561DA" w:rsidR="009C338F" w:rsidRPr="005958D1" w:rsidRDefault="009C338F" w:rsidP="00C2027B">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Superficie de la coulée agricole en mètres carré</w:t>
            </w:r>
          </w:p>
        </w:tc>
      </w:tr>
      <w:tr w:rsidR="009C338F" w14:paraId="2E2135BC" w14:textId="0966A368" w:rsidTr="006754F0">
        <w:tc>
          <w:tcPr>
            <w:tcW w:w="2160" w:type="dxa"/>
            <w:vAlign w:val="center"/>
          </w:tcPr>
          <w:p w14:paraId="0000003C" w14:textId="73001A4A" w:rsidR="009C338F" w:rsidRPr="005958D1" w:rsidRDefault="009C338F" w:rsidP="008520AB">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lang w:val="en-CA"/>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0000003D" w14:textId="217ACA82" w:rsidR="009C338F" w:rsidRPr="005958D1" w:rsidRDefault="009C338F" w:rsidP="008520AB">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proofErr w:type="gramStart"/>
            <w:r>
              <w:rPr>
                <w:rFonts w:asciiTheme="minorHAnsi" w:eastAsia="Calibri" w:hAnsiTheme="minorHAnsi"/>
                <w:b w:val="0"/>
                <w:bCs/>
                <w:color w:val="000000"/>
                <w:sz w:val="18"/>
                <w:szCs w:val="18"/>
              </w:rPr>
              <w:t>super</w:t>
            </w:r>
            <w:proofErr w:type="gramEnd"/>
            <w:r>
              <w:rPr>
                <w:rFonts w:asciiTheme="minorHAnsi" w:eastAsia="Calibri" w:hAnsiTheme="minorHAnsi"/>
                <w:b w:val="0"/>
                <w:bCs/>
                <w:color w:val="000000"/>
                <w:sz w:val="18"/>
                <w:szCs w:val="18"/>
              </w:rPr>
              <w:t>_ha</w:t>
            </w:r>
            <w:proofErr w:type="spellEnd"/>
          </w:p>
        </w:tc>
        <w:tc>
          <w:tcPr>
            <w:tcW w:w="5760" w:type="dxa"/>
            <w:vAlign w:val="center"/>
          </w:tcPr>
          <w:p w14:paraId="09DD6A50" w14:textId="2C8FE00D" w:rsidR="009C338F" w:rsidRPr="005958D1" w:rsidRDefault="009C338F" w:rsidP="00C2027B">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Superficie de la coulée agricole en hectares</w:t>
            </w:r>
          </w:p>
        </w:tc>
      </w:tr>
      <w:tr w:rsidR="009C338F" w14:paraId="2F877ACF" w14:textId="77777777" w:rsidTr="006754F0">
        <w:tc>
          <w:tcPr>
            <w:tcW w:w="2160" w:type="dxa"/>
            <w:vAlign w:val="center"/>
          </w:tcPr>
          <w:p w14:paraId="6EF98B1C" w14:textId="4D6CA87F" w:rsidR="009C338F" w:rsidRDefault="009C338F" w:rsidP="001B462B">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765AA2C3" w14:textId="25CB9AE7" w:rsidR="009C338F" w:rsidRPr="00775C78" w:rsidRDefault="009C338F" w:rsidP="00B20F08">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gramStart"/>
            <w:r w:rsidRPr="00775C78">
              <w:rPr>
                <w:rFonts w:asciiTheme="minorHAnsi" w:eastAsia="Calibri" w:hAnsiTheme="minorHAnsi"/>
                <w:b w:val="0"/>
                <w:bCs/>
                <w:color w:val="000000"/>
                <w:sz w:val="18"/>
                <w:szCs w:val="18"/>
              </w:rPr>
              <w:t>veg</w:t>
            </w:r>
            <w:proofErr w:type="gramEnd"/>
            <w:r w:rsidRPr="00775C78">
              <w:rPr>
                <w:rFonts w:asciiTheme="minorHAnsi" w:eastAsia="Calibri" w:hAnsiTheme="minorHAnsi"/>
                <w:b w:val="0"/>
                <w:bCs/>
                <w:color w:val="000000"/>
                <w:sz w:val="18"/>
                <w:szCs w:val="18"/>
              </w:rPr>
              <w:t>_bas_m2</w:t>
            </w:r>
          </w:p>
        </w:tc>
        <w:tc>
          <w:tcPr>
            <w:tcW w:w="5760" w:type="dxa"/>
            <w:vAlign w:val="center"/>
          </w:tcPr>
          <w:p w14:paraId="0E22FAC5" w14:textId="269316FC" w:rsidR="009C338F" w:rsidRDefault="009C338F" w:rsidP="001B462B">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Superficie de la coulée agricole en végétation basse (&lt; 3 m de hauteur) en mètres carré</w:t>
            </w:r>
          </w:p>
        </w:tc>
      </w:tr>
      <w:tr w:rsidR="009C338F" w14:paraId="6482311E" w14:textId="77777777" w:rsidTr="006754F0">
        <w:tc>
          <w:tcPr>
            <w:tcW w:w="2160" w:type="dxa"/>
            <w:vAlign w:val="center"/>
          </w:tcPr>
          <w:p w14:paraId="6A9912C1" w14:textId="068177F7" w:rsidR="009C338F" w:rsidRDefault="009C338F" w:rsidP="00F8571D">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0D7169BB" w14:textId="17032C2A" w:rsidR="009C338F" w:rsidRPr="00775C78" w:rsidRDefault="009C338F" w:rsidP="00B20F08">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proofErr w:type="gramStart"/>
            <w:r w:rsidRPr="00775C78">
              <w:rPr>
                <w:rFonts w:asciiTheme="minorHAnsi" w:eastAsia="Calibri" w:hAnsiTheme="minorHAnsi"/>
                <w:b w:val="0"/>
                <w:bCs/>
                <w:color w:val="000000"/>
                <w:sz w:val="18"/>
                <w:szCs w:val="18"/>
              </w:rPr>
              <w:t>veg</w:t>
            </w:r>
            <w:proofErr w:type="gramEnd"/>
            <w:r w:rsidRPr="00775C78">
              <w:rPr>
                <w:rFonts w:asciiTheme="minorHAnsi" w:eastAsia="Calibri" w:hAnsiTheme="minorHAnsi"/>
                <w:b w:val="0"/>
                <w:bCs/>
                <w:color w:val="000000"/>
                <w:sz w:val="18"/>
                <w:szCs w:val="18"/>
              </w:rPr>
              <w:t>_bas_ha</w:t>
            </w:r>
            <w:proofErr w:type="spellEnd"/>
          </w:p>
        </w:tc>
        <w:tc>
          <w:tcPr>
            <w:tcW w:w="5760" w:type="dxa"/>
            <w:vAlign w:val="center"/>
          </w:tcPr>
          <w:p w14:paraId="52F1E8D3" w14:textId="2BB4554D" w:rsidR="009C338F" w:rsidRDefault="009C338F" w:rsidP="00F8571D">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Superficie de la coulée agricole en végétation basse (&lt; 3 m de hauteur) en hectares</w:t>
            </w:r>
          </w:p>
        </w:tc>
      </w:tr>
      <w:tr w:rsidR="009C338F" w14:paraId="7B59ECC0" w14:textId="77777777" w:rsidTr="006754F0">
        <w:tc>
          <w:tcPr>
            <w:tcW w:w="2160" w:type="dxa"/>
            <w:vAlign w:val="center"/>
          </w:tcPr>
          <w:p w14:paraId="3C7C5217" w14:textId="661E1D9C" w:rsidR="009C338F" w:rsidRDefault="009C338F" w:rsidP="00F8571D">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08660544" w14:textId="00B760CC" w:rsidR="009C338F" w:rsidRPr="00775C78" w:rsidRDefault="009C338F" w:rsidP="00B20F08">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proofErr w:type="gramStart"/>
            <w:r w:rsidRPr="00775C78">
              <w:rPr>
                <w:rFonts w:asciiTheme="minorHAnsi" w:eastAsia="Calibri" w:hAnsiTheme="minorHAnsi"/>
                <w:b w:val="0"/>
                <w:bCs/>
                <w:color w:val="000000"/>
                <w:sz w:val="18"/>
                <w:szCs w:val="18"/>
              </w:rPr>
              <w:t>veg</w:t>
            </w:r>
            <w:proofErr w:type="gramEnd"/>
            <w:r w:rsidRPr="00775C78">
              <w:rPr>
                <w:rFonts w:asciiTheme="minorHAnsi" w:eastAsia="Calibri" w:hAnsiTheme="minorHAnsi"/>
                <w:b w:val="0"/>
                <w:bCs/>
                <w:color w:val="000000"/>
                <w:sz w:val="18"/>
                <w:szCs w:val="18"/>
              </w:rPr>
              <w:t>_bas_p</w:t>
            </w:r>
            <w:proofErr w:type="spellEnd"/>
          </w:p>
        </w:tc>
        <w:tc>
          <w:tcPr>
            <w:tcW w:w="5760" w:type="dxa"/>
            <w:vAlign w:val="center"/>
          </w:tcPr>
          <w:p w14:paraId="4CE4AB10" w14:textId="73C7A37A" w:rsidR="009C338F" w:rsidRDefault="009C338F" w:rsidP="00F8571D">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Pourcentage (%) de la coulée agricole en végétation basse (&lt; 3 m de hauteur).</w:t>
            </w:r>
          </w:p>
        </w:tc>
      </w:tr>
      <w:tr w:rsidR="009C338F" w14:paraId="4A89EF3B" w14:textId="2F1D1501" w:rsidTr="006754F0">
        <w:tc>
          <w:tcPr>
            <w:tcW w:w="2160" w:type="dxa"/>
            <w:vAlign w:val="center"/>
          </w:tcPr>
          <w:p w14:paraId="0000004E" w14:textId="12E0503F" w:rsidR="009C338F" w:rsidRPr="005958D1" w:rsidRDefault="009C338F" w:rsidP="00F8571D">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0000004F" w14:textId="24E5EA75" w:rsidR="009C338F" w:rsidRPr="00775C78" w:rsidRDefault="009C338F" w:rsidP="00F8571D">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proofErr w:type="gramStart"/>
            <w:r w:rsidRPr="00775C78">
              <w:rPr>
                <w:rFonts w:asciiTheme="minorHAnsi" w:eastAsia="Calibri" w:hAnsiTheme="minorHAnsi"/>
                <w:b w:val="0"/>
                <w:bCs/>
                <w:color w:val="000000"/>
                <w:sz w:val="18"/>
                <w:szCs w:val="18"/>
              </w:rPr>
              <w:t>pnte</w:t>
            </w:r>
            <w:proofErr w:type="gramEnd"/>
            <w:r w:rsidRPr="00775C78">
              <w:rPr>
                <w:rFonts w:asciiTheme="minorHAnsi" w:eastAsia="Calibri" w:hAnsiTheme="minorHAnsi"/>
                <w:b w:val="0"/>
                <w:bCs/>
                <w:color w:val="000000"/>
                <w:sz w:val="18"/>
                <w:szCs w:val="18"/>
              </w:rPr>
              <w:t>_mn_p</w:t>
            </w:r>
            <w:proofErr w:type="spellEnd"/>
          </w:p>
        </w:tc>
        <w:tc>
          <w:tcPr>
            <w:tcW w:w="5760" w:type="dxa"/>
            <w:vAlign w:val="center"/>
          </w:tcPr>
          <w:p w14:paraId="02EBA4E4" w14:textId="73E5873A" w:rsidR="009C338F" w:rsidRPr="005958D1" w:rsidRDefault="009C338F" w:rsidP="00F8571D">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Pente moyenne en pourcentage (%)</w:t>
            </w:r>
          </w:p>
        </w:tc>
      </w:tr>
      <w:tr w:rsidR="009C338F" w14:paraId="28AB75AA" w14:textId="7D07865D" w:rsidTr="006754F0">
        <w:tc>
          <w:tcPr>
            <w:tcW w:w="2160" w:type="dxa"/>
            <w:vAlign w:val="center"/>
          </w:tcPr>
          <w:p w14:paraId="00000054" w14:textId="427344C6" w:rsidR="009C338F" w:rsidRPr="005958D1" w:rsidRDefault="009C338F" w:rsidP="00F8571D">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00000055" w14:textId="23606279" w:rsidR="009C338F" w:rsidRPr="00775C78" w:rsidRDefault="009C338F" w:rsidP="00F8571D">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proofErr w:type="gramStart"/>
            <w:r w:rsidRPr="00775C78">
              <w:rPr>
                <w:rFonts w:asciiTheme="minorHAnsi" w:eastAsia="Calibri" w:hAnsiTheme="minorHAnsi"/>
                <w:b w:val="0"/>
                <w:bCs/>
                <w:color w:val="000000"/>
                <w:sz w:val="18"/>
                <w:szCs w:val="18"/>
              </w:rPr>
              <w:t>pnte</w:t>
            </w:r>
            <w:proofErr w:type="gramEnd"/>
            <w:r w:rsidRPr="00775C78">
              <w:rPr>
                <w:rFonts w:asciiTheme="minorHAnsi" w:eastAsia="Calibri" w:hAnsiTheme="minorHAnsi"/>
                <w:b w:val="0"/>
                <w:bCs/>
                <w:color w:val="000000"/>
                <w:sz w:val="18"/>
                <w:szCs w:val="18"/>
              </w:rPr>
              <w:t>_max_p</w:t>
            </w:r>
            <w:proofErr w:type="spellEnd"/>
          </w:p>
        </w:tc>
        <w:tc>
          <w:tcPr>
            <w:tcW w:w="5760" w:type="dxa"/>
            <w:vAlign w:val="center"/>
          </w:tcPr>
          <w:p w14:paraId="0EDD4F81" w14:textId="4781B96D" w:rsidR="009C338F" w:rsidRPr="005958D1" w:rsidRDefault="009C338F" w:rsidP="00F8571D">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Valeur maximale de la pente en pourcentage (%)</w:t>
            </w:r>
          </w:p>
        </w:tc>
      </w:tr>
      <w:tr w:rsidR="009C338F" w14:paraId="54CDBC52" w14:textId="2420FDB2" w:rsidTr="006754F0">
        <w:tc>
          <w:tcPr>
            <w:tcW w:w="2160" w:type="dxa"/>
            <w:vAlign w:val="center"/>
          </w:tcPr>
          <w:p w14:paraId="0000005A" w14:textId="5B222922" w:rsidR="009C338F" w:rsidRPr="005958D1" w:rsidRDefault="009C338F" w:rsidP="00F8571D">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0000005B" w14:textId="43AE78E0" w:rsidR="009C338F" w:rsidRPr="00775C78" w:rsidRDefault="009C338F" w:rsidP="00F8571D">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proofErr w:type="gramStart"/>
            <w:r w:rsidRPr="00775C78">
              <w:rPr>
                <w:rFonts w:asciiTheme="minorHAnsi" w:eastAsia="Calibri" w:hAnsiTheme="minorHAnsi"/>
                <w:b w:val="0"/>
                <w:bCs/>
                <w:color w:val="000000"/>
                <w:sz w:val="18"/>
                <w:szCs w:val="18"/>
              </w:rPr>
              <w:t>pnte</w:t>
            </w:r>
            <w:proofErr w:type="gramEnd"/>
            <w:r w:rsidRPr="00775C78">
              <w:rPr>
                <w:rFonts w:asciiTheme="minorHAnsi" w:eastAsia="Calibri" w:hAnsiTheme="minorHAnsi"/>
                <w:b w:val="0"/>
                <w:bCs/>
                <w:color w:val="000000"/>
                <w:sz w:val="18"/>
                <w:szCs w:val="18"/>
              </w:rPr>
              <w:t>_min_p</w:t>
            </w:r>
            <w:proofErr w:type="spellEnd"/>
          </w:p>
        </w:tc>
        <w:tc>
          <w:tcPr>
            <w:tcW w:w="5760" w:type="dxa"/>
            <w:vAlign w:val="center"/>
          </w:tcPr>
          <w:p w14:paraId="39D169F2" w14:textId="56B36017" w:rsidR="009C338F" w:rsidRPr="005958D1" w:rsidRDefault="009C338F" w:rsidP="00F8571D">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Valeur minimale de la pente en pourcentage (%)</w:t>
            </w:r>
          </w:p>
        </w:tc>
      </w:tr>
      <w:tr w:rsidR="009C338F" w14:paraId="73BE6D27" w14:textId="4CCB5630" w:rsidTr="006754F0">
        <w:tc>
          <w:tcPr>
            <w:tcW w:w="2160" w:type="dxa"/>
            <w:vAlign w:val="center"/>
          </w:tcPr>
          <w:p w14:paraId="00000060" w14:textId="4890E8F3" w:rsidR="009C338F" w:rsidRPr="005958D1" w:rsidRDefault="009C338F" w:rsidP="00F8571D">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00000061" w14:textId="175FF6B4" w:rsidR="009C338F" w:rsidRPr="00775C78" w:rsidRDefault="009C338F" w:rsidP="00F8571D">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proofErr w:type="gramStart"/>
            <w:r w:rsidRPr="00775C78">
              <w:rPr>
                <w:rFonts w:asciiTheme="minorHAnsi" w:eastAsia="Calibri" w:hAnsiTheme="minorHAnsi"/>
                <w:b w:val="0"/>
                <w:bCs/>
                <w:color w:val="000000"/>
                <w:sz w:val="18"/>
                <w:szCs w:val="18"/>
              </w:rPr>
              <w:t>pnte</w:t>
            </w:r>
            <w:proofErr w:type="gramEnd"/>
            <w:r w:rsidRPr="00775C78">
              <w:rPr>
                <w:rFonts w:asciiTheme="minorHAnsi" w:eastAsia="Calibri" w:hAnsiTheme="minorHAnsi"/>
                <w:b w:val="0"/>
                <w:bCs/>
                <w:color w:val="000000"/>
                <w:sz w:val="18"/>
                <w:szCs w:val="18"/>
              </w:rPr>
              <w:t>_mn_d</w:t>
            </w:r>
            <w:proofErr w:type="spellEnd"/>
          </w:p>
        </w:tc>
        <w:tc>
          <w:tcPr>
            <w:tcW w:w="5760" w:type="dxa"/>
            <w:vAlign w:val="center"/>
          </w:tcPr>
          <w:p w14:paraId="1E032EFE" w14:textId="3A7A35DC" w:rsidR="009C338F" w:rsidRPr="005958D1" w:rsidRDefault="009C338F" w:rsidP="00F8571D">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Pente moyenne en degrés</w:t>
            </w:r>
          </w:p>
        </w:tc>
      </w:tr>
      <w:tr w:rsidR="009C338F" w:rsidRPr="001A6427" w14:paraId="79C8C00D" w14:textId="77777777" w:rsidTr="006754F0">
        <w:tc>
          <w:tcPr>
            <w:tcW w:w="2160" w:type="dxa"/>
            <w:vAlign w:val="center"/>
          </w:tcPr>
          <w:p w14:paraId="6706BCBC" w14:textId="7A4585D2" w:rsidR="009C338F" w:rsidRPr="00EB4841" w:rsidRDefault="009C338F" w:rsidP="00F8571D">
            <w:pPr>
              <w:pBdr>
                <w:top w:val="nil"/>
                <w:left w:val="nil"/>
                <w:bottom w:val="nil"/>
                <w:right w:val="nil"/>
                <w:between w:val="nil"/>
              </w:pBdr>
              <w:tabs>
                <w:tab w:val="left" w:pos="3119"/>
              </w:tabs>
              <w:spacing w:before="120" w:after="120" w:line="259" w:lineRule="auto"/>
              <w:jc w:val="center"/>
              <w:rPr>
                <w:rFonts w:asciiTheme="minorHAnsi" w:hAnsiTheme="minorHAnsi"/>
                <w:b w:val="0"/>
                <w:bCs/>
                <w:sz w:val="18"/>
                <w:szCs w:val="18"/>
                <w:lang w:val="en-CA"/>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08835343" w14:textId="57881C40" w:rsidR="009C338F" w:rsidRPr="00775C78" w:rsidRDefault="009C338F" w:rsidP="00F8571D">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lang w:val="en-CA"/>
              </w:rPr>
            </w:pPr>
            <w:proofErr w:type="spellStart"/>
            <w:r w:rsidRPr="00775C78">
              <w:rPr>
                <w:rFonts w:asciiTheme="minorHAnsi" w:eastAsia="Calibri" w:hAnsiTheme="minorHAnsi"/>
                <w:b w:val="0"/>
                <w:bCs/>
                <w:color w:val="000000"/>
                <w:sz w:val="18"/>
                <w:szCs w:val="18"/>
                <w:lang w:val="en-CA"/>
              </w:rPr>
              <w:t>pnte_max_d</w:t>
            </w:r>
            <w:proofErr w:type="spellEnd"/>
          </w:p>
        </w:tc>
        <w:tc>
          <w:tcPr>
            <w:tcW w:w="5760" w:type="dxa"/>
            <w:vAlign w:val="center"/>
          </w:tcPr>
          <w:p w14:paraId="65D115B6" w14:textId="47E36A94" w:rsidR="009C338F" w:rsidRPr="00EB4841" w:rsidRDefault="009C338F" w:rsidP="00F8571D">
            <w:pPr>
              <w:pBdr>
                <w:top w:val="nil"/>
                <w:left w:val="nil"/>
                <w:bottom w:val="nil"/>
                <w:right w:val="nil"/>
                <w:between w:val="nil"/>
              </w:pBdr>
              <w:tabs>
                <w:tab w:val="left" w:pos="3119"/>
              </w:tabs>
              <w:spacing w:before="120" w:after="120" w:line="259" w:lineRule="auto"/>
              <w:rPr>
                <w:rFonts w:asciiTheme="minorHAnsi" w:hAnsiTheme="minorHAnsi"/>
                <w:b w:val="0"/>
                <w:bCs/>
                <w:sz w:val="18"/>
                <w:szCs w:val="18"/>
              </w:rPr>
            </w:pPr>
            <w:r>
              <w:rPr>
                <w:rFonts w:asciiTheme="minorHAnsi" w:eastAsia="Calibri" w:hAnsiTheme="minorHAnsi"/>
                <w:b w:val="0"/>
                <w:bCs/>
                <w:color w:val="000000"/>
                <w:sz w:val="18"/>
                <w:szCs w:val="18"/>
              </w:rPr>
              <w:t>Valeur maximale de la pente en degrés</w:t>
            </w:r>
          </w:p>
        </w:tc>
      </w:tr>
      <w:tr w:rsidR="009C338F" w:rsidRPr="001A6427" w14:paraId="26B2069C" w14:textId="77777777" w:rsidTr="006754F0">
        <w:tc>
          <w:tcPr>
            <w:tcW w:w="2160" w:type="dxa"/>
            <w:vAlign w:val="center"/>
          </w:tcPr>
          <w:p w14:paraId="3105749A" w14:textId="582BB76F" w:rsidR="009C338F" w:rsidRPr="00EB4841" w:rsidRDefault="009C338F" w:rsidP="00F8571D">
            <w:pPr>
              <w:pBdr>
                <w:top w:val="nil"/>
                <w:left w:val="nil"/>
                <w:bottom w:val="nil"/>
                <w:right w:val="nil"/>
                <w:between w:val="nil"/>
              </w:pBdr>
              <w:tabs>
                <w:tab w:val="left" w:pos="3119"/>
              </w:tabs>
              <w:spacing w:before="120" w:after="120" w:line="259" w:lineRule="auto"/>
              <w:jc w:val="center"/>
              <w:rPr>
                <w:rFonts w:asciiTheme="minorHAnsi" w:hAnsiTheme="minorHAnsi"/>
                <w:b w:val="0"/>
                <w:bCs/>
                <w:sz w:val="18"/>
                <w:szCs w:val="18"/>
                <w:lang w:val="en-CA"/>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395703C6" w14:textId="2E7590FB" w:rsidR="009C338F" w:rsidRPr="00775C78" w:rsidRDefault="009C338F" w:rsidP="00F8571D">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lang w:val="en-CA"/>
              </w:rPr>
            </w:pPr>
            <w:proofErr w:type="spellStart"/>
            <w:r w:rsidRPr="00775C78">
              <w:rPr>
                <w:rFonts w:asciiTheme="minorHAnsi" w:eastAsia="Calibri" w:hAnsiTheme="minorHAnsi"/>
                <w:b w:val="0"/>
                <w:bCs/>
                <w:color w:val="000000"/>
                <w:sz w:val="18"/>
                <w:szCs w:val="18"/>
                <w:lang w:val="en-CA"/>
              </w:rPr>
              <w:t>pnte_min_d</w:t>
            </w:r>
            <w:proofErr w:type="spellEnd"/>
          </w:p>
        </w:tc>
        <w:tc>
          <w:tcPr>
            <w:tcW w:w="5760" w:type="dxa"/>
            <w:vAlign w:val="center"/>
          </w:tcPr>
          <w:p w14:paraId="5A3895E0" w14:textId="37B04E84" w:rsidR="009C338F" w:rsidRPr="00EB4841" w:rsidRDefault="009C338F" w:rsidP="00F8571D">
            <w:pPr>
              <w:pBdr>
                <w:top w:val="nil"/>
                <w:left w:val="nil"/>
                <w:bottom w:val="nil"/>
                <w:right w:val="nil"/>
                <w:between w:val="nil"/>
              </w:pBdr>
              <w:tabs>
                <w:tab w:val="left" w:pos="3119"/>
              </w:tabs>
              <w:spacing w:before="120" w:after="120" w:line="259" w:lineRule="auto"/>
              <w:rPr>
                <w:rFonts w:asciiTheme="minorHAnsi" w:hAnsiTheme="minorHAnsi"/>
                <w:b w:val="0"/>
                <w:bCs/>
                <w:sz w:val="18"/>
                <w:szCs w:val="18"/>
              </w:rPr>
            </w:pPr>
            <w:r>
              <w:rPr>
                <w:rFonts w:asciiTheme="minorHAnsi" w:eastAsia="Calibri" w:hAnsiTheme="minorHAnsi"/>
                <w:b w:val="0"/>
                <w:bCs/>
                <w:color w:val="000000"/>
                <w:sz w:val="18"/>
                <w:szCs w:val="18"/>
              </w:rPr>
              <w:t>Valeur minimale de la pente en degrés</w:t>
            </w:r>
          </w:p>
        </w:tc>
      </w:tr>
      <w:tr w:rsidR="009C338F" w:rsidRPr="001A6427" w14:paraId="4FF4ACAD" w14:textId="77777777" w:rsidTr="006754F0">
        <w:tc>
          <w:tcPr>
            <w:tcW w:w="2160" w:type="dxa"/>
            <w:vAlign w:val="center"/>
          </w:tcPr>
          <w:p w14:paraId="5E88D69F" w14:textId="6B669119" w:rsidR="009C338F" w:rsidRDefault="009C338F"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429E8D19" w14:textId="10C1E19D" w:rsidR="009C338F" w:rsidRPr="00775C78" w:rsidRDefault="009C338F"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lang w:val="en-CA"/>
              </w:rPr>
            </w:pPr>
            <w:proofErr w:type="spellStart"/>
            <w:r w:rsidRPr="00775C78">
              <w:rPr>
                <w:rFonts w:asciiTheme="minorHAnsi" w:eastAsia="Calibri" w:hAnsiTheme="minorHAnsi"/>
                <w:b w:val="0"/>
                <w:bCs/>
                <w:color w:val="000000"/>
                <w:sz w:val="18"/>
                <w:szCs w:val="18"/>
                <w:lang w:val="en-CA"/>
              </w:rPr>
              <w:t>selct_prio</w:t>
            </w:r>
            <w:proofErr w:type="spellEnd"/>
          </w:p>
        </w:tc>
        <w:tc>
          <w:tcPr>
            <w:tcW w:w="5760" w:type="dxa"/>
            <w:vAlign w:val="center"/>
          </w:tcPr>
          <w:p w14:paraId="5797C1CF" w14:textId="77156657" w:rsidR="009C338F" w:rsidRDefault="009C338F" w:rsidP="007F5B19">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Indique si la coulée agricole a été sélectionnée pour l’analyse de priorisation pour le boisement (Oui ou Non). Une coulée n’est pas sélectionnée si elle intersecte une occurrence d’espèce champêtre menacée, vulnérable ou susceptible d’être ainsi désignée (EMVS) ou si plus de 70% de sa superficie est en végétation haute (&gt; 3m de hauteur).</w:t>
            </w:r>
          </w:p>
        </w:tc>
      </w:tr>
      <w:tr w:rsidR="009C338F" w:rsidRPr="001A6427" w14:paraId="5F2E720F" w14:textId="77777777" w:rsidTr="006754F0">
        <w:tc>
          <w:tcPr>
            <w:tcW w:w="2160" w:type="dxa"/>
            <w:vAlign w:val="center"/>
          </w:tcPr>
          <w:p w14:paraId="04D361B1" w14:textId="66CDA8E3" w:rsidR="009C338F" w:rsidRDefault="009C338F"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3C577B6C" w14:textId="5F772F34" w:rsidR="009C338F" w:rsidRPr="00775C78" w:rsidRDefault="009C338F"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lang w:val="en-CA"/>
              </w:rPr>
            </w:pPr>
            <w:proofErr w:type="spellStart"/>
            <w:r w:rsidRPr="00775C78">
              <w:rPr>
                <w:rFonts w:asciiTheme="minorHAnsi" w:eastAsia="Calibri" w:hAnsiTheme="minorHAnsi"/>
                <w:b w:val="0"/>
                <w:bCs/>
                <w:color w:val="000000"/>
                <w:sz w:val="18"/>
                <w:szCs w:val="18"/>
                <w:lang w:val="en-CA"/>
              </w:rPr>
              <w:t>priorite</w:t>
            </w:r>
            <w:proofErr w:type="spellEnd"/>
          </w:p>
        </w:tc>
        <w:tc>
          <w:tcPr>
            <w:tcW w:w="5760" w:type="dxa"/>
            <w:vAlign w:val="center"/>
          </w:tcPr>
          <w:p w14:paraId="0326B9F3" w14:textId="66B576F5" w:rsidR="009C338F" w:rsidRDefault="009C338F" w:rsidP="007F5B19">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 xml:space="preserve">Indice de 0 à 1 indiquant la priorité de la coulée agricole pour le boisement. Une valeur de 1 indique que la coulée est prioritaire. Inversement, une valeur de 0 indique qu’une coulée n’est pas prioritaire. Le fichier </w:t>
            </w:r>
            <w:proofErr w:type="spellStart"/>
            <w:r w:rsidRPr="007F5B19">
              <w:rPr>
                <w:rFonts w:asciiTheme="minorHAnsi" w:eastAsia="Calibri" w:hAnsiTheme="minorHAnsi"/>
                <w:b w:val="0"/>
                <w:bCs/>
                <w:i/>
                <w:iCs/>
                <w:color w:val="000000"/>
                <w:sz w:val="18"/>
                <w:szCs w:val="18"/>
              </w:rPr>
              <w:t>prio_bois.shp</w:t>
            </w:r>
            <w:proofErr w:type="spellEnd"/>
            <w:r>
              <w:rPr>
                <w:rFonts w:asciiTheme="minorHAnsi" w:eastAsia="Calibri" w:hAnsiTheme="minorHAnsi"/>
                <w:b w:val="0"/>
                <w:bCs/>
                <w:color w:val="000000"/>
                <w:sz w:val="18"/>
                <w:szCs w:val="18"/>
              </w:rPr>
              <w:t xml:space="preserve"> renseigne davantage sur la valeur des critères considérés dans la priorisation.</w:t>
            </w:r>
          </w:p>
        </w:tc>
      </w:tr>
      <w:tr w:rsidR="009C338F" w:rsidRPr="001A6427" w14:paraId="2DC35FCD" w14:textId="77777777" w:rsidTr="006754F0">
        <w:tc>
          <w:tcPr>
            <w:tcW w:w="2160" w:type="dxa"/>
            <w:vAlign w:val="center"/>
          </w:tcPr>
          <w:p w14:paraId="36B0B4C3" w14:textId="5D78A523" w:rsidR="009C338F" w:rsidRDefault="009C338F"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34136BE4" w14:textId="6D0B8BA1" w:rsidR="009C338F" w:rsidRPr="00775C78" w:rsidRDefault="009C338F"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lang w:val="en-CA"/>
              </w:rPr>
            </w:pPr>
            <w:proofErr w:type="spellStart"/>
            <w:proofErr w:type="gramStart"/>
            <w:r w:rsidRPr="00775C78">
              <w:rPr>
                <w:rFonts w:asciiTheme="minorHAnsi" w:eastAsia="Calibri" w:hAnsiTheme="minorHAnsi"/>
                <w:b w:val="0"/>
                <w:bCs/>
                <w:color w:val="000000"/>
                <w:sz w:val="18"/>
                <w:szCs w:val="18"/>
              </w:rPr>
              <w:t>argile</w:t>
            </w:r>
            <w:proofErr w:type="gramEnd"/>
            <w:r w:rsidRPr="00775C78">
              <w:rPr>
                <w:rFonts w:asciiTheme="minorHAnsi" w:eastAsia="Calibri" w:hAnsiTheme="minorHAnsi"/>
                <w:b w:val="0"/>
                <w:bCs/>
                <w:color w:val="000000"/>
                <w:sz w:val="18"/>
                <w:szCs w:val="18"/>
              </w:rPr>
              <w:t>_mn</w:t>
            </w:r>
            <w:proofErr w:type="spellEnd"/>
          </w:p>
        </w:tc>
        <w:tc>
          <w:tcPr>
            <w:tcW w:w="5760" w:type="dxa"/>
            <w:vAlign w:val="center"/>
          </w:tcPr>
          <w:p w14:paraId="681ED581" w14:textId="6C8E860C" w:rsidR="009C338F" w:rsidRDefault="009C338F" w:rsidP="007F5B19">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Proportion moyenne d’argile dans la coulée agricole en pourcentage (%), pour une profondeur de 0 à 60 cm.</w:t>
            </w:r>
          </w:p>
        </w:tc>
      </w:tr>
      <w:tr w:rsidR="009C338F" w:rsidRPr="001A6427" w14:paraId="105B4FC4" w14:textId="77777777" w:rsidTr="006754F0">
        <w:tc>
          <w:tcPr>
            <w:tcW w:w="2160" w:type="dxa"/>
            <w:vAlign w:val="center"/>
          </w:tcPr>
          <w:p w14:paraId="647A2299" w14:textId="5C311046" w:rsidR="009C338F" w:rsidRDefault="009C338F"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3C8E3DE5" w14:textId="6AF09406" w:rsidR="009C338F" w:rsidRPr="00775C78" w:rsidRDefault="009C338F"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lang w:val="en-CA"/>
              </w:rPr>
            </w:pPr>
            <w:r w:rsidRPr="00775C78">
              <w:rPr>
                <w:rFonts w:asciiTheme="minorHAnsi" w:eastAsia="Calibri" w:hAnsiTheme="minorHAnsi"/>
                <w:b w:val="0"/>
                <w:bCs/>
                <w:color w:val="000000"/>
                <w:sz w:val="18"/>
                <w:szCs w:val="18"/>
                <w:lang w:val="pt-BR"/>
              </w:rPr>
              <w:t>limon_mn</w:t>
            </w:r>
          </w:p>
        </w:tc>
        <w:tc>
          <w:tcPr>
            <w:tcW w:w="5760" w:type="dxa"/>
            <w:vAlign w:val="center"/>
          </w:tcPr>
          <w:p w14:paraId="37E94CC3" w14:textId="1D065E79" w:rsidR="009C338F" w:rsidRDefault="009C338F" w:rsidP="007F5B19">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Proportion moyenne de limon dans la coulée agricole en pourcentage (%), pour une profondeur de 0 à 60 cm.</w:t>
            </w:r>
          </w:p>
        </w:tc>
      </w:tr>
      <w:tr w:rsidR="009C338F" w:rsidRPr="001A6427" w14:paraId="3DCC00BB" w14:textId="77777777" w:rsidTr="006754F0">
        <w:tc>
          <w:tcPr>
            <w:tcW w:w="2160" w:type="dxa"/>
            <w:vAlign w:val="center"/>
          </w:tcPr>
          <w:p w14:paraId="4C120485" w14:textId="7998E5A8" w:rsidR="009C338F" w:rsidRDefault="009C338F"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b w:val="0"/>
                <w:bCs/>
                <w:color w:val="000000"/>
                <w:sz w:val="18"/>
                <w:szCs w:val="18"/>
              </w:rPr>
              <w:lastRenderedPageBreak/>
              <w:t>coulees_agricoles.shp</w:t>
            </w:r>
            <w:proofErr w:type="spellEnd"/>
          </w:p>
        </w:tc>
        <w:tc>
          <w:tcPr>
            <w:tcW w:w="1620" w:type="dxa"/>
            <w:vAlign w:val="center"/>
          </w:tcPr>
          <w:p w14:paraId="6A444B10" w14:textId="5DE9C461" w:rsidR="009C338F" w:rsidRPr="00775C78" w:rsidRDefault="009C338F"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lang w:val="en-CA"/>
              </w:rPr>
            </w:pPr>
            <w:proofErr w:type="spellStart"/>
            <w:proofErr w:type="gramStart"/>
            <w:r w:rsidRPr="00775C78">
              <w:rPr>
                <w:rFonts w:asciiTheme="minorHAnsi" w:eastAsia="Calibri" w:hAnsiTheme="minorHAnsi"/>
                <w:b w:val="0"/>
                <w:bCs/>
                <w:color w:val="000000"/>
                <w:sz w:val="18"/>
                <w:szCs w:val="18"/>
              </w:rPr>
              <w:t>sable</w:t>
            </w:r>
            <w:proofErr w:type="gramEnd"/>
            <w:r w:rsidRPr="00775C78">
              <w:rPr>
                <w:rFonts w:asciiTheme="minorHAnsi" w:eastAsia="Calibri" w:hAnsiTheme="minorHAnsi"/>
                <w:b w:val="0"/>
                <w:bCs/>
                <w:color w:val="000000"/>
                <w:sz w:val="18"/>
                <w:szCs w:val="18"/>
              </w:rPr>
              <w:t>_mn</w:t>
            </w:r>
            <w:proofErr w:type="spellEnd"/>
          </w:p>
        </w:tc>
        <w:tc>
          <w:tcPr>
            <w:tcW w:w="5760" w:type="dxa"/>
            <w:vAlign w:val="center"/>
          </w:tcPr>
          <w:p w14:paraId="5900A277" w14:textId="6A27CA21" w:rsidR="009C338F" w:rsidRDefault="009C338F" w:rsidP="007F5B19">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Proportion moyenne de sable dans la coulée agricole en pourcentage (%), pour une profondeur de 0 à 60 cm.</w:t>
            </w:r>
          </w:p>
        </w:tc>
      </w:tr>
      <w:tr w:rsidR="009C338F" w:rsidRPr="001A6427" w14:paraId="07D4FB5A" w14:textId="77777777" w:rsidTr="006754F0">
        <w:tc>
          <w:tcPr>
            <w:tcW w:w="2160" w:type="dxa"/>
            <w:vAlign w:val="center"/>
          </w:tcPr>
          <w:p w14:paraId="5644EDC8" w14:textId="58A22E05" w:rsidR="009C338F" w:rsidRDefault="009C338F"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2D63086B" w14:textId="4F4C1F1E" w:rsidR="009C338F" w:rsidRPr="00775C78" w:rsidRDefault="009C338F"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lang w:val="en-CA"/>
              </w:rPr>
            </w:pPr>
            <w:proofErr w:type="spellStart"/>
            <w:proofErr w:type="gramStart"/>
            <w:r w:rsidRPr="00775C78">
              <w:rPr>
                <w:rFonts w:asciiTheme="minorHAnsi" w:eastAsia="Calibri" w:hAnsiTheme="minorHAnsi"/>
                <w:b w:val="0"/>
                <w:bCs/>
                <w:color w:val="000000"/>
                <w:sz w:val="18"/>
                <w:szCs w:val="18"/>
              </w:rPr>
              <w:t>ph</w:t>
            </w:r>
            <w:proofErr w:type="gramEnd"/>
            <w:r w:rsidRPr="00775C78">
              <w:rPr>
                <w:rFonts w:asciiTheme="minorHAnsi" w:eastAsia="Calibri" w:hAnsiTheme="minorHAnsi"/>
                <w:b w:val="0"/>
                <w:bCs/>
                <w:color w:val="000000"/>
                <w:sz w:val="18"/>
                <w:szCs w:val="18"/>
              </w:rPr>
              <w:t>_mn</w:t>
            </w:r>
            <w:proofErr w:type="spellEnd"/>
          </w:p>
        </w:tc>
        <w:tc>
          <w:tcPr>
            <w:tcW w:w="5760" w:type="dxa"/>
            <w:vAlign w:val="center"/>
          </w:tcPr>
          <w:p w14:paraId="4B46C6E3" w14:textId="145A4684" w:rsidR="009C338F" w:rsidRDefault="009C338F" w:rsidP="007F5B19">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proofErr w:type="gramStart"/>
            <w:r>
              <w:rPr>
                <w:rFonts w:asciiTheme="minorHAnsi" w:eastAsia="Calibri" w:hAnsiTheme="minorHAnsi"/>
                <w:b w:val="0"/>
                <w:bCs/>
                <w:color w:val="000000"/>
                <w:sz w:val="18"/>
                <w:szCs w:val="18"/>
              </w:rPr>
              <w:t>pH</w:t>
            </w:r>
            <w:proofErr w:type="gramEnd"/>
            <w:r>
              <w:rPr>
                <w:rFonts w:asciiTheme="minorHAnsi" w:eastAsia="Calibri" w:hAnsiTheme="minorHAnsi"/>
                <w:b w:val="0"/>
                <w:bCs/>
                <w:color w:val="000000"/>
                <w:sz w:val="18"/>
                <w:szCs w:val="18"/>
              </w:rPr>
              <w:t xml:space="preserve"> moyen dans la coulée agricole, pour une profondeur de 0 à 60 cm.</w:t>
            </w:r>
          </w:p>
        </w:tc>
      </w:tr>
      <w:tr w:rsidR="009C338F" w:rsidRPr="001A6427" w14:paraId="316674B3" w14:textId="77777777" w:rsidTr="006754F0">
        <w:tc>
          <w:tcPr>
            <w:tcW w:w="2160" w:type="dxa"/>
            <w:vAlign w:val="center"/>
          </w:tcPr>
          <w:p w14:paraId="796F4261" w14:textId="443C5897" w:rsidR="009C338F" w:rsidRDefault="009C338F"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3C52762E" w14:textId="6CC2A004" w:rsidR="009C338F" w:rsidRPr="00775C78" w:rsidRDefault="009C338F"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lang w:val="en-CA"/>
              </w:rPr>
            </w:pPr>
            <w:proofErr w:type="spellStart"/>
            <w:proofErr w:type="gramStart"/>
            <w:r w:rsidRPr="00775C78">
              <w:rPr>
                <w:rFonts w:asciiTheme="minorHAnsi" w:eastAsia="Calibri" w:hAnsiTheme="minorHAnsi"/>
                <w:b w:val="0"/>
                <w:bCs/>
                <w:color w:val="000000"/>
                <w:sz w:val="18"/>
                <w:szCs w:val="18"/>
              </w:rPr>
              <w:t>cec</w:t>
            </w:r>
            <w:proofErr w:type="gramEnd"/>
            <w:r w:rsidRPr="00775C78">
              <w:rPr>
                <w:rFonts w:asciiTheme="minorHAnsi" w:eastAsia="Calibri" w:hAnsiTheme="minorHAnsi"/>
                <w:b w:val="0"/>
                <w:bCs/>
                <w:color w:val="000000"/>
                <w:sz w:val="18"/>
                <w:szCs w:val="18"/>
              </w:rPr>
              <w:t>_mn</w:t>
            </w:r>
            <w:proofErr w:type="spellEnd"/>
          </w:p>
        </w:tc>
        <w:tc>
          <w:tcPr>
            <w:tcW w:w="5760" w:type="dxa"/>
            <w:vAlign w:val="center"/>
          </w:tcPr>
          <w:p w14:paraId="428C8EC3" w14:textId="04A91646" w:rsidR="009C338F" w:rsidRDefault="009C338F" w:rsidP="007F5B19">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Capacité d’échange cationique moyenne en milliéquivalents par 100 grammes (</w:t>
            </w:r>
            <w:proofErr w:type="spellStart"/>
            <w:r>
              <w:rPr>
                <w:rFonts w:asciiTheme="minorHAnsi" w:eastAsia="Calibri" w:hAnsiTheme="minorHAnsi"/>
                <w:b w:val="0"/>
                <w:bCs/>
                <w:color w:val="000000"/>
                <w:sz w:val="18"/>
                <w:szCs w:val="18"/>
              </w:rPr>
              <w:t>méq</w:t>
            </w:r>
            <w:proofErr w:type="spellEnd"/>
            <w:r>
              <w:rPr>
                <w:rFonts w:asciiTheme="minorHAnsi" w:eastAsia="Calibri" w:hAnsiTheme="minorHAnsi"/>
                <w:b w:val="0"/>
                <w:bCs/>
                <w:color w:val="000000"/>
                <w:sz w:val="18"/>
                <w:szCs w:val="18"/>
              </w:rPr>
              <w:t>/100g), pour une profondeur de 0 à 60 cm.</w:t>
            </w:r>
          </w:p>
        </w:tc>
      </w:tr>
    </w:tbl>
    <w:p w14:paraId="67A8395A" w14:textId="77777777" w:rsidR="007F5B19" w:rsidRDefault="007F5B19" w:rsidP="004B4ECA">
      <w:pPr>
        <w:pStyle w:val="Caption"/>
        <w:keepNext/>
        <w:rPr>
          <w:i w:val="0"/>
          <w:iCs w:val="0"/>
          <w:color w:val="auto"/>
          <w:sz w:val="20"/>
          <w:szCs w:val="20"/>
        </w:rPr>
      </w:pPr>
    </w:p>
    <w:p w14:paraId="1A6FAD26" w14:textId="77777777" w:rsidR="00C5500D" w:rsidRPr="00EF658A" w:rsidRDefault="00C5500D" w:rsidP="00EF658A"/>
    <w:p w14:paraId="19C72106" w14:textId="53E031F8" w:rsidR="004B4ECA" w:rsidRPr="004B4ECA" w:rsidRDefault="004B4ECA" w:rsidP="004B4ECA">
      <w:pPr>
        <w:pStyle w:val="Caption"/>
        <w:keepNext/>
        <w:rPr>
          <w:b w:val="0"/>
          <w:bCs/>
          <w:i w:val="0"/>
          <w:iCs w:val="0"/>
          <w:color w:val="auto"/>
          <w:sz w:val="20"/>
          <w:szCs w:val="20"/>
        </w:rPr>
      </w:pPr>
      <w:r w:rsidRPr="004B4ECA">
        <w:rPr>
          <w:i w:val="0"/>
          <w:iCs w:val="0"/>
          <w:color w:val="auto"/>
          <w:sz w:val="20"/>
          <w:szCs w:val="20"/>
        </w:rPr>
        <w:t xml:space="preserve">Tableau </w:t>
      </w:r>
      <w:r w:rsidRPr="004B4ECA">
        <w:rPr>
          <w:i w:val="0"/>
          <w:iCs w:val="0"/>
          <w:color w:val="auto"/>
          <w:sz w:val="20"/>
          <w:szCs w:val="20"/>
        </w:rPr>
        <w:fldChar w:fldCharType="begin"/>
      </w:r>
      <w:r w:rsidRPr="004B4ECA">
        <w:rPr>
          <w:i w:val="0"/>
          <w:iCs w:val="0"/>
          <w:color w:val="auto"/>
          <w:sz w:val="20"/>
          <w:szCs w:val="20"/>
        </w:rPr>
        <w:instrText xml:space="preserve"> SEQ Tableau \* ARABIC </w:instrText>
      </w:r>
      <w:r w:rsidRPr="004B4ECA">
        <w:rPr>
          <w:i w:val="0"/>
          <w:iCs w:val="0"/>
          <w:color w:val="auto"/>
          <w:sz w:val="20"/>
          <w:szCs w:val="20"/>
        </w:rPr>
        <w:fldChar w:fldCharType="separate"/>
      </w:r>
      <w:r w:rsidR="00214933">
        <w:rPr>
          <w:i w:val="0"/>
          <w:iCs w:val="0"/>
          <w:noProof/>
          <w:color w:val="auto"/>
          <w:sz w:val="20"/>
          <w:szCs w:val="20"/>
        </w:rPr>
        <w:t>2</w:t>
      </w:r>
      <w:r w:rsidRPr="004B4ECA">
        <w:rPr>
          <w:i w:val="0"/>
          <w:iCs w:val="0"/>
          <w:color w:val="auto"/>
          <w:sz w:val="20"/>
          <w:szCs w:val="20"/>
        </w:rPr>
        <w:fldChar w:fldCharType="end"/>
      </w:r>
      <w:r w:rsidRPr="004B4ECA">
        <w:rPr>
          <w:i w:val="0"/>
          <w:iCs w:val="0"/>
          <w:color w:val="auto"/>
          <w:sz w:val="20"/>
          <w:szCs w:val="20"/>
        </w:rPr>
        <w:t>.</w:t>
      </w:r>
      <w:r w:rsidRPr="004B4ECA">
        <w:rPr>
          <w:b w:val="0"/>
          <w:bCs/>
          <w:i w:val="0"/>
          <w:iCs w:val="0"/>
          <w:color w:val="auto"/>
          <w:sz w:val="20"/>
          <w:szCs w:val="20"/>
        </w:rPr>
        <w:t xml:space="preserve"> Description de la table attributaire du fichier vectoriel </w:t>
      </w:r>
      <w:proofErr w:type="spellStart"/>
      <w:r w:rsidR="002D291F" w:rsidRPr="005A3631">
        <w:rPr>
          <w:b w:val="0"/>
          <w:bCs/>
          <w:color w:val="auto"/>
          <w:sz w:val="20"/>
          <w:szCs w:val="20"/>
        </w:rPr>
        <w:t>prio_bois.shp</w:t>
      </w:r>
      <w:proofErr w:type="spellEnd"/>
      <w:r w:rsidR="005A3631">
        <w:rPr>
          <w:b w:val="0"/>
          <w:bCs/>
          <w:color w:val="auto"/>
          <w:sz w:val="20"/>
          <w:szCs w:val="20"/>
        </w:rPr>
        <w:t>.</w:t>
      </w:r>
    </w:p>
    <w:tbl>
      <w:tblPr>
        <w:tblStyle w:val="a"/>
        <w:tblW w:w="4732" w:type="pct"/>
        <w:tblInd w:w="0" w:type="dxa"/>
        <w:tblBorders>
          <w:top w:val="single" w:sz="4" w:space="0" w:color="7F7F7F"/>
          <w:left w:val="nil"/>
          <w:bottom w:val="single" w:sz="4" w:space="0" w:color="7F7F7F"/>
          <w:right w:val="nil"/>
          <w:insideH w:val="single" w:sz="4" w:space="0" w:color="000000"/>
          <w:insideV w:val="nil"/>
        </w:tblBorders>
        <w:tblLayout w:type="fixed"/>
        <w:tblLook w:val="0400" w:firstRow="0" w:lastRow="0" w:firstColumn="0" w:lastColumn="0" w:noHBand="0" w:noVBand="1"/>
      </w:tblPr>
      <w:tblGrid>
        <w:gridCol w:w="2160"/>
        <w:gridCol w:w="1620"/>
        <w:gridCol w:w="5760"/>
      </w:tblGrid>
      <w:tr w:rsidR="00833D97" w14:paraId="49B58415" w14:textId="77777777" w:rsidTr="006754F0">
        <w:trPr>
          <w:tblHeader/>
        </w:trPr>
        <w:tc>
          <w:tcPr>
            <w:tcW w:w="2160" w:type="dxa"/>
            <w:vAlign w:val="center"/>
          </w:tcPr>
          <w:p w14:paraId="76A771D8" w14:textId="1599E176" w:rsidR="00833D97" w:rsidRDefault="00833D97" w:rsidP="004C7190">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color w:val="1A5551"/>
                <w:lang w:val="en-US"/>
              </w:rPr>
              <w:t>Fichier</w:t>
            </w:r>
            <w:proofErr w:type="spellEnd"/>
          </w:p>
        </w:tc>
        <w:tc>
          <w:tcPr>
            <w:tcW w:w="1620" w:type="dxa"/>
            <w:vAlign w:val="center"/>
          </w:tcPr>
          <w:p w14:paraId="10C76F7F" w14:textId="77777777" w:rsidR="00833D97" w:rsidRDefault="00833D97" w:rsidP="004C7190">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r>
              <w:rPr>
                <w:rFonts w:asciiTheme="minorHAnsi" w:eastAsia="Calibri" w:hAnsiTheme="minorHAnsi"/>
                <w:color w:val="1A5551"/>
              </w:rPr>
              <w:t>Nom colonne</w:t>
            </w:r>
          </w:p>
        </w:tc>
        <w:tc>
          <w:tcPr>
            <w:tcW w:w="5760" w:type="dxa"/>
            <w:vAlign w:val="center"/>
          </w:tcPr>
          <w:p w14:paraId="4E0D10B6" w14:textId="5FBA9F83" w:rsidR="00833D97" w:rsidRDefault="00833D97" w:rsidP="004C7190">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r>
              <w:rPr>
                <w:rFonts w:asciiTheme="minorHAnsi" w:eastAsia="Calibri" w:hAnsiTheme="minorHAnsi"/>
                <w:color w:val="1A5551"/>
              </w:rPr>
              <w:t>Description</w:t>
            </w:r>
          </w:p>
        </w:tc>
      </w:tr>
      <w:tr w:rsidR="00833D97" w:rsidRPr="005958D1" w14:paraId="71BBBD34" w14:textId="77777777" w:rsidTr="006754F0">
        <w:tc>
          <w:tcPr>
            <w:tcW w:w="2160" w:type="dxa"/>
            <w:vAlign w:val="center"/>
          </w:tcPr>
          <w:p w14:paraId="5398F258" w14:textId="38D310D2" w:rsidR="00833D97" w:rsidRPr="004B4ECA" w:rsidRDefault="00833D97" w:rsidP="004C7190">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b w:val="0"/>
                <w:bCs/>
                <w:color w:val="auto"/>
                <w:sz w:val="18"/>
                <w:szCs w:val="18"/>
              </w:rPr>
              <w:t>p</w:t>
            </w:r>
            <w:r w:rsidRPr="004B4ECA">
              <w:rPr>
                <w:b w:val="0"/>
                <w:bCs/>
                <w:color w:val="auto"/>
                <w:sz w:val="18"/>
                <w:szCs w:val="18"/>
              </w:rPr>
              <w:t>rio_bois.shp</w:t>
            </w:r>
            <w:proofErr w:type="spellEnd"/>
          </w:p>
        </w:tc>
        <w:tc>
          <w:tcPr>
            <w:tcW w:w="1620" w:type="dxa"/>
            <w:vAlign w:val="center"/>
          </w:tcPr>
          <w:p w14:paraId="2D95F635" w14:textId="417A2D6B" w:rsidR="00833D97" w:rsidRPr="005958D1" w:rsidRDefault="00833D97" w:rsidP="004C7190">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ID</w:t>
            </w:r>
          </w:p>
        </w:tc>
        <w:tc>
          <w:tcPr>
            <w:tcW w:w="5760" w:type="dxa"/>
            <w:vAlign w:val="center"/>
          </w:tcPr>
          <w:p w14:paraId="6D1319BB" w14:textId="29B74821" w:rsidR="00833D97" w:rsidRPr="005958D1" w:rsidRDefault="00833D97" w:rsidP="00C2027B">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Identifiant unique</w:t>
            </w:r>
          </w:p>
        </w:tc>
      </w:tr>
      <w:tr w:rsidR="00833D97" w:rsidRPr="005958D1" w14:paraId="781CCE75" w14:textId="77777777" w:rsidTr="006754F0">
        <w:tc>
          <w:tcPr>
            <w:tcW w:w="2160" w:type="dxa"/>
            <w:vAlign w:val="center"/>
          </w:tcPr>
          <w:p w14:paraId="27EE6D31" w14:textId="7FB9857A" w:rsidR="00833D97" w:rsidRPr="002D185A" w:rsidRDefault="00833D97" w:rsidP="007F5B19">
            <w:pPr>
              <w:pBdr>
                <w:top w:val="nil"/>
                <w:left w:val="nil"/>
                <w:bottom w:val="nil"/>
                <w:right w:val="nil"/>
                <w:between w:val="nil"/>
              </w:pBdr>
              <w:tabs>
                <w:tab w:val="left" w:pos="3119"/>
              </w:tabs>
              <w:spacing w:before="120" w:after="120" w:line="259" w:lineRule="auto"/>
              <w:jc w:val="center"/>
              <w:rPr>
                <w:b w:val="0"/>
                <w:bCs/>
                <w:color w:val="auto"/>
                <w:sz w:val="18"/>
                <w:szCs w:val="18"/>
              </w:rPr>
            </w:pPr>
            <w:proofErr w:type="spellStart"/>
            <w:r>
              <w:rPr>
                <w:b w:val="0"/>
                <w:bCs/>
                <w:color w:val="auto"/>
                <w:sz w:val="18"/>
                <w:szCs w:val="18"/>
              </w:rPr>
              <w:t>p</w:t>
            </w:r>
            <w:r w:rsidRPr="004B4ECA">
              <w:rPr>
                <w:b w:val="0"/>
                <w:bCs/>
                <w:color w:val="auto"/>
                <w:sz w:val="18"/>
                <w:szCs w:val="18"/>
              </w:rPr>
              <w:t>rio_bois.shp</w:t>
            </w:r>
            <w:proofErr w:type="spellEnd"/>
          </w:p>
        </w:tc>
        <w:tc>
          <w:tcPr>
            <w:tcW w:w="1620" w:type="dxa"/>
            <w:vAlign w:val="center"/>
          </w:tcPr>
          <w:p w14:paraId="00DFB3CA" w14:textId="10886B78" w:rsidR="00833D97" w:rsidRPr="00775C78" w:rsidRDefault="00833D97"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lang w:val="pt-BR"/>
              </w:rPr>
            </w:pPr>
            <w:r w:rsidRPr="00775C78">
              <w:rPr>
                <w:rFonts w:asciiTheme="minorHAnsi" w:eastAsia="Calibri" w:hAnsiTheme="minorHAnsi"/>
                <w:b w:val="0"/>
                <w:bCs/>
                <w:color w:val="000000"/>
                <w:sz w:val="18"/>
                <w:szCs w:val="18"/>
                <w:lang w:val="pt-BR"/>
              </w:rPr>
              <w:t>forme</w:t>
            </w:r>
          </w:p>
        </w:tc>
        <w:tc>
          <w:tcPr>
            <w:tcW w:w="5760" w:type="dxa"/>
            <w:vAlign w:val="center"/>
          </w:tcPr>
          <w:p w14:paraId="21010EB2" w14:textId="406F664A" w:rsidR="00833D97" w:rsidRPr="005958D1" w:rsidRDefault="00833D97" w:rsidP="007F5B19">
            <w:pPr>
              <w:pBdr>
                <w:top w:val="nil"/>
                <w:left w:val="nil"/>
                <w:bottom w:val="nil"/>
                <w:right w:val="nil"/>
                <w:between w:val="nil"/>
              </w:pBdr>
              <w:tabs>
                <w:tab w:val="left" w:pos="3119"/>
              </w:tabs>
              <w:spacing w:before="120" w:after="120" w:line="259" w:lineRule="auto"/>
              <w:jc w:val="both"/>
              <w:rPr>
                <w:rFonts w:asciiTheme="minorHAnsi" w:eastAsia="Calibri" w:hAnsiTheme="minorHAnsi"/>
                <w:b w:val="0"/>
                <w:bCs/>
                <w:color w:val="000000"/>
                <w:sz w:val="18"/>
                <w:szCs w:val="18"/>
              </w:rPr>
            </w:pPr>
            <w:r w:rsidRPr="004B4ECA">
              <w:rPr>
                <w:rFonts w:asciiTheme="minorHAnsi" w:eastAsia="Calibri" w:hAnsiTheme="minorHAnsi"/>
                <w:b w:val="0"/>
                <w:bCs/>
                <w:color w:val="000000"/>
                <w:sz w:val="18"/>
                <w:szCs w:val="18"/>
              </w:rPr>
              <w:t>Indice de 0 à 1 pour définir la forme de la coulée, où 0 correspond à une forme dispersée (ex. allongée) et 1 correspond à une forme compacte. Une coulée de forme compacte limite les effets de bordures, et est généralement plus propice aux espèces fauniques.</w:t>
            </w:r>
          </w:p>
        </w:tc>
      </w:tr>
      <w:tr w:rsidR="00833D97" w:rsidRPr="005958D1" w14:paraId="12FFC5E3" w14:textId="77777777" w:rsidTr="006754F0">
        <w:tc>
          <w:tcPr>
            <w:tcW w:w="2160" w:type="dxa"/>
            <w:vAlign w:val="center"/>
          </w:tcPr>
          <w:p w14:paraId="43BCB206" w14:textId="239B8F53" w:rsidR="00833D97" w:rsidRPr="002D185A" w:rsidRDefault="00833D97" w:rsidP="007F5B19">
            <w:pPr>
              <w:pBdr>
                <w:top w:val="nil"/>
                <w:left w:val="nil"/>
                <w:bottom w:val="nil"/>
                <w:right w:val="nil"/>
                <w:between w:val="nil"/>
              </w:pBdr>
              <w:tabs>
                <w:tab w:val="left" w:pos="3119"/>
              </w:tabs>
              <w:spacing w:before="120" w:after="120" w:line="259" w:lineRule="auto"/>
              <w:jc w:val="center"/>
              <w:rPr>
                <w:b w:val="0"/>
                <w:bCs/>
                <w:color w:val="auto"/>
                <w:sz w:val="18"/>
                <w:szCs w:val="18"/>
              </w:rPr>
            </w:pPr>
            <w:proofErr w:type="spellStart"/>
            <w:r>
              <w:rPr>
                <w:b w:val="0"/>
                <w:bCs/>
                <w:color w:val="auto"/>
                <w:sz w:val="18"/>
                <w:szCs w:val="18"/>
              </w:rPr>
              <w:t>p</w:t>
            </w:r>
            <w:r w:rsidRPr="004B4ECA">
              <w:rPr>
                <w:b w:val="0"/>
                <w:bCs/>
                <w:color w:val="auto"/>
                <w:sz w:val="18"/>
                <w:szCs w:val="18"/>
              </w:rPr>
              <w:t>rio_bois.shp</w:t>
            </w:r>
            <w:proofErr w:type="spellEnd"/>
          </w:p>
        </w:tc>
        <w:tc>
          <w:tcPr>
            <w:tcW w:w="1620" w:type="dxa"/>
            <w:vAlign w:val="center"/>
          </w:tcPr>
          <w:p w14:paraId="3906642D" w14:textId="3368F76C" w:rsidR="00833D97" w:rsidRPr="00775C78" w:rsidRDefault="00833D97"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lang w:val="pt-BR"/>
              </w:rPr>
            </w:pPr>
            <w:r w:rsidRPr="00775C78">
              <w:rPr>
                <w:rFonts w:asciiTheme="minorHAnsi" w:eastAsia="Calibri" w:hAnsiTheme="minorHAnsi"/>
                <w:b w:val="0"/>
                <w:bCs/>
                <w:color w:val="000000"/>
                <w:sz w:val="18"/>
                <w:szCs w:val="18"/>
                <w:lang w:val="pt-BR"/>
              </w:rPr>
              <w:t>sup_noyau</w:t>
            </w:r>
          </w:p>
        </w:tc>
        <w:tc>
          <w:tcPr>
            <w:tcW w:w="5760" w:type="dxa"/>
            <w:vAlign w:val="center"/>
          </w:tcPr>
          <w:p w14:paraId="453DDD93" w14:textId="3167056C" w:rsidR="00833D97" w:rsidRPr="004B4ECA" w:rsidRDefault="00833D97" w:rsidP="007F5B19">
            <w:pPr>
              <w:pBdr>
                <w:top w:val="nil"/>
                <w:left w:val="nil"/>
                <w:bottom w:val="nil"/>
                <w:right w:val="nil"/>
                <w:between w:val="nil"/>
              </w:pBdr>
              <w:tabs>
                <w:tab w:val="left" w:pos="3119"/>
              </w:tabs>
              <w:spacing w:before="120" w:after="120" w:line="259" w:lineRule="auto"/>
              <w:jc w:val="both"/>
              <w:rPr>
                <w:rFonts w:asciiTheme="minorHAnsi" w:eastAsia="Calibri" w:hAnsiTheme="minorHAnsi"/>
                <w:b w:val="0"/>
                <w:bCs/>
                <w:color w:val="000000"/>
                <w:sz w:val="18"/>
                <w:szCs w:val="18"/>
              </w:rPr>
            </w:pPr>
            <w:r w:rsidRPr="004B4ECA">
              <w:rPr>
                <w:rFonts w:asciiTheme="minorHAnsi" w:eastAsia="Calibri" w:hAnsiTheme="minorHAnsi"/>
                <w:b w:val="0"/>
                <w:bCs/>
                <w:color w:val="000000"/>
                <w:sz w:val="18"/>
                <w:szCs w:val="18"/>
              </w:rPr>
              <w:t>Indice de 0 à 1 pour définir la superficie du noyau de la coulée agricole.  La valeur 1 correspond à la coulée ayant la superficie de noyau la plus importante parmi l’ensemble des coulées. À l’inverse, la valeur 0 correspond à la coulée ayant la superficie du noyau la plus petite.</w:t>
            </w:r>
          </w:p>
        </w:tc>
      </w:tr>
      <w:tr w:rsidR="00833D97" w:rsidRPr="005958D1" w14:paraId="0AE45DD3" w14:textId="77777777" w:rsidTr="006754F0">
        <w:tc>
          <w:tcPr>
            <w:tcW w:w="2160" w:type="dxa"/>
            <w:vAlign w:val="center"/>
          </w:tcPr>
          <w:p w14:paraId="653B3C39" w14:textId="28267FE6" w:rsidR="00833D97" w:rsidRPr="002D185A" w:rsidRDefault="00833D97" w:rsidP="007F5B19">
            <w:pPr>
              <w:pBdr>
                <w:top w:val="nil"/>
                <w:left w:val="nil"/>
                <w:bottom w:val="nil"/>
                <w:right w:val="nil"/>
                <w:between w:val="nil"/>
              </w:pBdr>
              <w:tabs>
                <w:tab w:val="left" w:pos="3119"/>
              </w:tabs>
              <w:spacing w:before="120" w:after="120" w:line="259" w:lineRule="auto"/>
              <w:jc w:val="center"/>
              <w:rPr>
                <w:b w:val="0"/>
                <w:bCs/>
                <w:color w:val="auto"/>
                <w:sz w:val="18"/>
                <w:szCs w:val="18"/>
              </w:rPr>
            </w:pPr>
            <w:proofErr w:type="spellStart"/>
            <w:r>
              <w:rPr>
                <w:b w:val="0"/>
                <w:bCs/>
                <w:color w:val="auto"/>
                <w:sz w:val="18"/>
                <w:szCs w:val="18"/>
              </w:rPr>
              <w:t>p</w:t>
            </w:r>
            <w:r w:rsidRPr="004B4ECA">
              <w:rPr>
                <w:b w:val="0"/>
                <w:bCs/>
                <w:color w:val="auto"/>
                <w:sz w:val="18"/>
                <w:szCs w:val="18"/>
              </w:rPr>
              <w:t>rio_bois.shp</w:t>
            </w:r>
            <w:proofErr w:type="spellEnd"/>
          </w:p>
        </w:tc>
        <w:tc>
          <w:tcPr>
            <w:tcW w:w="1620" w:type="dxa"/>
            <w:vAlign w:val="center"/>
          </w:tcPr>
          <w:p w14:paraId="2C824DEB" w14:textId="344C15BC" w:rsidR="00833D97" w:rsidRPr="00775C78" w:rsidRDefault="00833D97"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lang w:val="pt-BR"/>
              </w:rPr>
            </w:pPr>
            <w:r w:rsidRPr="00775C78">
              <w:rPr>
                <w:rFonts w:asciiTheme="minorHAnsi" w:eastAsia="Calibri" w:hAnsiTheme="minorHAnsi"/>
                <w:b w:val="0"/>
                <w:bCs/>
                <w:color w:val="000000"/>
                <w:sz w:val="18"/>
                <w:szCs w:val="18"/>
                <w:lang w:val="pt-BR"/>
              </w:rPr>
              <w:t>dist_eau</w:t>
            </w:r>
          </w:p>
        </w:tc>
        <w:tc>
          <w:tcPr>
            <w:tcW w:w="5760" w:type="dxa"/>
            <w:vAlign w:val="center"/>
          </w:tcPr>
          <w:p w14:paraId="1DF409D6" w14:textId="28853037" w:rsidR="00833D97" w:rsidRPr="004B4ECA" w:rsidRDefault="00833D97" w:rsidP="007F5B19">
            <w:pPr>
              <w:pBdr>
                <w:top w:val="nil"/>
                <w:left w:val="nil"/>
                <w:bottom w:val="nil"/>
                <w:right w:val="nil"/>
                <w:between w:val="nil"/>
              </w:pBdr>
              <w:tabs>
                <w:tab w:val="left" w:pos="3119"/>
              </w:tabs>
              <w:spacing w:before="120" w:after="120" w:line="259" w:lineRule="auto"/>
              <w:jc w:val="both"/>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Indice de 0 à 1 représentant la distance entre la coulée agricole et le cours d’eau le plus proche. La valeur de 1 indique que la coulée est priorisée et que la distance au cours d’eau est plus petite. À l’inverse, la valeur 0 correspond à une coulée plus éloignée du cours d’eau le plus proche.</w:t>
            </w:r>
          </w:p>
        </w:tc>
      </w:tr>
      <w:tr w:rsidR="00833D97" w:rsidRPr="005958D1" w14:paraId="5C053719" w14:textId="77777777" w:rsidTr="006754F0">
        <w:tc>
          <w:tcPr>
            <w:tcW w:w="2160" w:type="dxa"/>
            <w:vAlign w:val="center"/>
          </w:tcPr>
          <w:p w14:paraId="09EEBE80" w14:textId="383F2F1C" w:rsidR="00833D97" w:rsidRDefault="00833D97" w:rsidP="00775C78">
            <w:pPr>
              <w:pBdr>
                <w:top w:val="nil"/>
                <w:left w:val="nil"/>
                <w:bottom w:val="nil"/>
                <w:right w:val="nil"/>
                <w:between w:val="nil"/>
              </w:pBdr>
              <w:tabs>
                <w:tab w:val="left" w:pos="3119"/>
              </w:tabs>
              <w:spacing w:before="120" w:after="120" w:line="259" w:lineRule="auto"/>
              <w:jc w:val="center"/>
              <w:rPr>
                <w:b w:val="0"/>
                <w:bCs/>
                <w:color w:val="auto"/>
                <w:sz w:val="18"/>
                <w:szCs w:val="18"/>
              </w:rPr>
            </w:pPr>
            <w:proofErr w:type="spellStart"/>
            <w:r>
              <w:rPr>
                <w:b w:val="0"/>
                <w:bCs/>
                <w:color w:val="auto"/>
                <w:sz w:val="18"/>
                <w:szCs w:val="18"/>
              </w:rPr>
              <w:t>p</w:t>
            </w:r>
            <w:r w:rsidRPr="004B4ECA">
              <w:rPr>
                <w:b w:val="0"/>
                <w:bCs/>
                <w:color w:val="auto"/>
                <w:sz w:val="18"/>
                <w:szCs w:val="18"/>
              </w:rPr>
              <w:t>rio_bois.shp</w:t>
            </w:r>
            <w:proofErr w:type="spellEnd"/>
          </w:p>
        </w:tc>
        <w:tc>
          <w:tcPr>
            <w:tcW w:w="1620" w:type="dxa"/>
            <w:vAlign w:val="center"/>
          </w:tcPr>
          <w:p w14:paraId="270EDD7D" w14:textId="2C1C8D2B" w:rsidR="00833D97" w:rsidRPr="00775C78" w:rsidRDefault="00833D97" w:rsidP="00775C78">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lang w:val="pt-BR"/>
              </w:rPr>
            </w:pPr>
            <w:r w:rsidRPr="00775C78">
              <w:rPr>
                <w:rFonts w:asciiTheme="minorHAnsi" w:eastAsia="Calibri" w:hAnsiTheme="minorHAnsi"/>
                <w:b w:val="0"/>
                <w:bCs/>
                <w:color w:val="000000"/>
                <w:sz w:val="18"/>
                <w:szCs w:val="18"/>
                <w:lang w:val="pt-BR"/>
              </w:rPr>
              <w:t>dist_eau_m</w:t>
            </w:r>
          </w:p>
        </w:tc>
        <w:tc>
          <w:tcPr>
            <w:tcW w:w="5760" w:type="dxa"/>
            <w:vAlign w:val="center"/>
          </w:tcPr>
          <w:p w14:paraId="0053C59A" w14:textId="78B1E1E0" w:rsidR="00833D97" w:rsidRDefault="00833D97" w:rsidP="00775C78">
            <w:pPr>
              <w:pBdr>
                <w:top w:val="nil"/>
                <w:left w:val="nil"/>
                <w:bottom w:val="nil"/>
                <w:right w:val="nil"/>
                <w:between w:val="nil"/>
              </w:pBdr>
              <w:tabs>
                <w:tab w:val="left" w:pos="3119"/>
              </w:tabs>
              <w:spacing w:before="120" w:after="120" w:line="259" w:lineRule="auto"/>
              <w:jc w:val="both"/>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 xml:space="preserve">Distance (en mètres) entre la coulée agricole et le cours d’eau le plus proche. Cette valeur a été rééchelonnée entre 0 et 1 (colonne </w:t>
            </w:r>
            <w:proofErr w:type="spellStart"/>
            <w:r w:rsidRPr="00775C78">
              <w:rPr>
                <w:rFonts w:asciiTheme="minorHAnsi" w:eastAsia="Calibri" w:hAnsiTheme="minorHAnsi"/>
                <w:b w:val="0"/>
                <w:bCs/>
                <w:i/>
                <w:iCs/>
                <w:color w:val="000000"/>
                <w:sz w:val="18"/>
                <w:szCs w:val="18"/>
              </w:rPr>
              <w:t>dist_eau</w:t>
            </w:r>
            <w:proofErr w:type="spellEnd"/>
            <w:r>
              <w:rPr>
                <w:rFonts w:asciiTheme="minorHAnsi" w:eastAsia="Calibri" w:hAnsiTheme="minorHAnsi"/>
                <w:b w:val="0"/>
                <w:bCs/>
                <w:color w:val="000000"/>
                <w:sz w:val="18"/>
                <w:szCs w:val="18"/>
              </w:rPr>
              <w:t>) afin d’être intégrée sous la forme d’indice à la priorisation.</w:t>
            </w:r>
          </w:p>
        </w:tc>
      </w:tr>
      <w:tr w:rsidR="00833D97" w:rsidRPr="005958D1" w14:paraId="74D6537B" w14:textId="77777777" w:rsidTr="006754F0">
        <w:tc>
          <w:tcPr>
            <w:tcW w:w="2160" w:type="dxa"/>
            <w:vAlign w:val="center"/>
          </w:tcPr>
          <w:p w14:paraId="5B2DE668" w14:textId="0025E960" w:rsidR="00833D97" w:rsidRPr="002D185A" w:rsidRDefault="00833D97" w:rsidP="00775C78">
            <w:pPr>
              <w:pBdr>
                <w:top w:val="nil"/>
                <w:left w:val="nil"/>
                <w:bottom w:val="nil"/>
                <w:right w:val="nil"/>
                <w:between w:val="nil"/>
              </w:pBdr>
              <w:tabs>
                <w:tab w:val="left" w:pos="3119"/>
              </w:tabs>
              <w:spacing w:before="120" w:after="120" w:line="259" w:lineRule="auto"/>
              <w:jc w:val="center"/>
              <w:rPr>
                <w:b w:val="0"/>
                <w:bCs/>
                <w:color w:val="auto"/>
                <w:sz w:val="18"/>
                <w:szCs w:val="18"/>
              </w:rPr>
            </w:pPr>
            <w:proofErr w:type="spellStart"/>
            <w:r>
              <w:rPr>
                <w:b w:val="0"/>
                <w:bCs/>
                <w:color w:val="auto"/>
                <w:sz w:val="18"/>
                <w:szCs w:val="18"/>
              </w:rPr>
              <w:t>p</w:t>
            </w:r>
            <w:r w:rsidRPr="004B4ECA">
              <w:rPr>
                <w:b w:val="0"/>
                <w:bCs/>
                <w:color w:val="auto"/>
                <w:sz w:val="18"/>
                <w:szCs w:val="18"/>
              </w:rPr>
              <w:t>rio_bois.shp</w:t>
            </w:r>
            <w:proofErr w:type="spellEnd"/>
          </w:p>
        </w:tc>
        <w:tc>
          <w:tcPr>
            <w:tcW w:w="1620" w:type="dxa"/>
            <w:vAlign w:val="center"/>
          </w:tcPr>
          <w:p w14:paraId="0AED07E4" w14:textId="0A5771DF" w:rsidR="00833D97" w:rsidRPr="00775C78" w:rsidRDefault="00833D97" w:rsidP="00775C78">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lang w:val="pt-BR"/>
              </w:rPr>
            </w:pPr>
            <w:r w:rsidRPr="00775C78">
              <w:rPr>
                <w:rFonts w:asciiTheme="minorHAnsi" w:eastAsia="Calibri" w:hAnsiTheme="minorHAnsi"/>
                <w:b w:val="0"/>
                <w:bCs/>
                <w:color w:val="000000"/>
                <w:sz w:val="18"/>
                <w:szCs w:val="18"/>
                <w:lang w:val="pt-BR"/>
              </w:rPr>
              <w:t>oise_atlas</w:t>
            </w:r>
          </w:p>
        </w:tc>
        <w:tc>
          <w:tcPr>
            <w:tcW w:w="5760" w:type="dxa"/>
            <w:vAlign w:val="center"/>
          </w:tcPr>
          <w:p w14:paraId="42545CB7" w14:textId="50831D2B" w:rsidR="00833D97" w:rsidRPr="004B4ECA" w:rsidRDefault="00833D97" w:rsidP="00775C78">
            <w:pPr>
              <w:pBdr>
                <w:top w:val="nil"/>
                <w:left w:val="nil"/>
                <w:bottom w:val="nil"/>
                <w:right w:val="nil"/>
                <w:between w:val="nil"/>
              </w:pBdr>
              <w:tabs>
                <w:tab w:val="left" w:pos="3119"/>
              </w:tabs>
              <w:spacing w:before="120" w:after="120" w:line="259" w:lineRule="auto"/>
              <w:jc w:val="both"/>
              <w:rPr>
                <w:rFonts w:asciiTheme="minorHAnsi" w:eastAsia="Calibri" w:hAnsiTheme="minorHAnsi"/>
                <w:b w:val="0"/>
                <w:bCs/>
                <w:color w:val="000000"/>
                <w:sz w:val="18"/>
                <w:szCs w:val="18"/>
              </w:rPr>
            </w:pPr>
            <w:r w:rsidRPr="004B4ECA">
              <w:rPr>
                <w:rFonts w:asciiTheme="minorHAnsi" w:eastAsia="Calibri" w:hAnsiTheme="minorHAnsi"/>
                <w:b w:val="0"/>
                <w:bCs/>
                <w:color w:val="000000"/>
                <w:sz w:val="18"/>
                <w:szCs w:val="18"/>
              </w:rPr>
              <w:t xml:space="preserve">Indice </w:t>
            </w:r>
            <w:r>
              <w:rPr>
                <w:rFonts w:asciiTheme="minorHAnsi" w:eastAsia="Calibri" w:hAnsiTheme="minorHAnsi"/>
                <w:b w:val="0"/>
                <w:bCs/>
                <w:color w:val="000000"/>
                <w:sz w:val="18"/>
                <w:szCs w:val="18"/>
              </w:rPr>
              <w:t>binaire (0 ou 1) basé</w:t>
            </w:r>
            <w:r w:rsidRPr="004B4ECA">
              <w:rPr>
                <w:rFonts w:asciiTheme="minorHAnsi" w:eastAsia="Calibri" w:hAnsiTheme="minorHAnsi"/>
                <w:b w:val="0"/>
                <w:bCs/>
                <w:color w:val="000000"/>
                <w:sz w:val="18"/>
                <w:szCs w:val="18"/>
              </w:rPr>
              <w:t xml:space="preserve"> sur l’</w:t>
            </w:r>
            <w:r w:rsidRPr="00775C78">
              <w:rPr>
                <w:rFonts w:asciiTheme="minorHAnsi" w:eastAsia="Calibri" w:hAnsiTheme="minorHAnsi"/>
                <w:b w:val="0"/>
                <w:bCs/>
                <w:i/>
                <w:iCs/>
                <w:color w:val="000000"/>
                <w:sz w:val="18"/>
                <w:szCs w:val="18"/>
              </w:rPr>
              <w:t xml:space="preserve">Atlas des territoires d’intérêt pour la conservation dans les BTSL </w:t>
            </w:r>
            <w:r w:rsidRPr="004B4ECA">
              <w:rPr>
                <w:rFonts w:asciiTheme="minorHAnsi" w:eastAsia="Calibri" w:hAnsiTheme="minorHAnsi"/>
                <w:b w:val="0"/>
                <w:bCs/>
                <w:color w:val="000000"/>
                <w:sz w:val="18"/>
                <w:szCs w:val="18"/>
              </w:rPr>
              <w:t xml:space="preserve">(variable </w:t>
            </w:r>
            <w:r w:rsidRPr="00775C78">
              <w:rPr>
                <w:rFonts w:asciiTheme="minorHAnsi" w:eastAsia="Calibri" w:hAnsiTheme="minorHAnsi"/>
                <w:b w:val="0"/>
                <w:bCs/>
                <w:i/>
                <w:iCs/>
                <w:color w:val="000000"/>
                <w:sz w:val="18"/>
                <w:szCs w:val="18"/>
              </w:rPr>
              <w:t>RANGPRI_R</w:t>
            </w:r>
            <w:r w:rsidRPr="004B4ECA">
              <w:rPr>
                <w:rFonts w:asciiTheme="minorHAnsi" w:eastAsia="Calibri" w:hAnsiTheme="minorHAnsi"/>
                <w:b w:val="0"/>
                <w:bCs/>
                <w:color w:val="000000"/>
                <w:sz w:val="18"/>
                <w:szCs w:val="18"/>
              </w:rPr>
              <w:t xml:space="preserve"> de la couche </w:t>
            </w:r>
            <w:proofErr w:type="spellStart"/>
            <w:r w:rsidRPr="00775C78">
              <w:rPr>
                <w:rFonts w:asciiTheme="minorHAnsi" w:eastAsia="Calibri" w:hAnsiTheme="minorHAnsi"/>
                <w:b w:val="0"/>
                <w:bCs/>
                <w:i/>
                <w:iCs/>
                <w:color w:val="000000"/>
                <w:sz w:val="18"/>
                <w:szCs w:val="18"/>
              </w:rPr>
              <w:t>Ens_topo_ouvert</w:t>
            </w:r>
            <w:proofErr w:type="spellEnd"/>
            <w:r w:rsidRPr="004B4ECA">
              <w:rPr>
                <w:rFonts w:asciiTheme="minorHAnsi" w:eastAsia="Calibri" w:hAnsiTheme="minorHAnsi"/>
                <w:b w:val="0"/>
                <w:bCs/>
                <w:color w:val="000000"/>
                <w:sz w:val="18"/>
                <w:szCs w:val="18"/>
              </w:rPr>
              <w:t>). Une coulée située dans les limites des ensembles topographiques propices aux oiseaux champêtres recevra une valeur de 0 afin qu’elle ne soit pas boisée en priorité. Dans le cas contraire, la coulée recevra une valeur plus élevée pouvant aller jusqu’à 1 pour des coulées non adéquates aux oiseaux champêtres.</w:t>
            </w:r>
          </w:p>
        </w:tc>
      </w:tr>
      <w:tr w:rsidR="00833D97" w:rsidRPr="005958D1" w14:paraId="5A66B86E" w14:textId="77777777" w:rsidTr="006754F0">
        <w:tc>
          <w:tcPr>
            <w:tcW w:w="2160" w:type="dxa"/>
            <w:vAlign w:val="center"/>
          </w:tcPr>
          <w:p w14:paraId="2EC78A41" w14:textId="511654E0" w:rsidR="00833D97" w:rsidRDefault="00833D97" w:rsidP="00775C78">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b w:val="0"/>
                <w:bCs/>
                <w:color w:val="auto"/>
                <w:sz w:val="18"/>
                <w:szCs w:val="18"/>
              </w:rPr>
              <w:t>p</w:t>
            </w:r>
            <w:r w:rsidRPr="004B4ECA">
              <w:rPr>
                <w:b w:val="0"/>
                <w:bCs/>
                <w:color w:val="auto"/>
                <w:sz w:val="18"/>
                <w:szCs w:val="18"/>
              </w:rPr>
              <w:t>rio_bois.shp</w:t>
            </w:r>
            <w:proofErr w:type="spellEnd"/>
          </w:p>
        </w:tc>
        <w:tc>
          <w:tcPr>
            <w:tcW w:w="1620" w:type="dxa"/>
            <w:vAlign w:val="center"/>
          </w:tcPr>
          <w:p w14:paraId="380FB88E" w14:textId="04C29FF1" w:rsidR="00833D97" w:rsidRPr="000E4440" w:rsidRDefault="00833D97" w:rsidP="00833D97">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proofErr w:type="gramStart"/>
            <w:r w:rsidRPr="000E4440">
              <w:rPr>
                <w:rFonts w:asciiTheme="minorHAnsi" w:eastAsia="Calibri" w:hAnsiTheme="minorHAnsi"/>
                <w:b w:val="0"/>
                <w:bCs/>
                <w:color w:val="000000"/>
                <w:sz w:val="18"/>
                <w:szCs w:val="18"/>
              </w:rPr>
              <w:t>noeud</w:t>
            </w:r>
            <w:proofErr w:type="gramEnd"/>
            <w:r w:rsidRPr="000E4440">
              <w:rPr>
                <w:rFonts w:asciiTheme="minorHAnsi" w:eastAsia="Calibri" w:hAnsiTheme="minorHAnsi"/>
                <w:b w:val="0"/>
                <w:bCs/>
                <w:color w:val="000000"/>
                <w:sz w:val="18"/>
                <w:szCs w:val="18"/>
              </w:rPr>
              <w:t>_conn</w:t>
            </w:r>
            <w:proofErr w:type="spellEnd"/>
          </w:p>
        </w:tc>
        <w:tc>
          <w:tcPr>
            <w:tcW w:w="5760" w:type="dxa"/>
            <w:vAlign w:val="center"/>
          </w:tcPr>
          <w:p w14:paraId="4E27EA5D" w14:textId="4952501D" w:rsidR="00833D97" w:rsidRDefault="00833D97" w:rsidP="00775C78">
            <w:pPr>
              <w:pBdr>
                <w:top w:val="nil"/>
                <w:left w:val="nil"/>
                <w:bottom w:val="nil"/>
                <w:right w:val="nil"/>
                <w:between w:val="nil"/>
              </w:pBdr>
              <w:tabs>
                <w:tab w:val="left" w:pos="3119"/>
              </w:tabs>
              <w:spacing w:before="120" w:after="120" w:line="259" w:lineRule="auto"/>
              <w:jc w:val="both"/>
              <w:rPr>
                <w:rFonts w:asciiTheme="minorHAnsi" w:eastAsia="Calibri" w:hAnsiTheme="minorHAnsi"/>
                <w:b w:val="0"/>
                <w:bCs/>
                <w:color w:val="000000"/>
                <w:sz w:val="18"/>
                <w:szCs w:val="18"/>
              </w:rPr>
            </w:pPr>
            <w:r w:rsidRPr="004B4ECA">
              <w:rPr>
                <w:rFonts w:asciiTheme="minorHAnsi" w:eastAsia="Calibri" w:hAnsiTheme="minorHAnsi"/>
                <w:b w:val="0"/>
                <w:bCs/>
                <w:color w:val="000000"/>
                <w:sz w:val="18"/>
                <w:szCs w:val="18"/>
              </w:rPr>
              <w:t xml:space="preserve">Indice de 0 à 1 basé sur l’étude de </w:t>
            </w:r>
            <w:proofErr w:type="spellStart"/>
            <w:r w:rsidRPr="004B4ECA">
              <w:rPr>
                <w:rFonts w:asciiTheme="minorHAnsi" w:eastAsia="Calibri" w:hAnsiTheme="minorHAnsi"/>
                <w:b w:val="0"/>
                <w:bCs/>
                <w:color w:val="000000"/>
                <w:sz w:val="18"/>
                <w:szCs w:val="18"/>
              </w:rPr>
              <w:t>Rayfield</w:t>
            </w:r>
            <w:proofErr w:type="spellEnd"/>
            <w:r w:rsidRPr="004B4ECA">
              <w:rPr>
                <w:rFonts w:asciiTheme="minorHAnsi" w:eastAsia="Calibri" w:hAnsiTheme="minorHAnsi"/>
                <w:b w:val="0"/>
                <w:bCs/>
                <w:color w:val="000000"/>
                <w:sz w:val="18"/>
                <w:szCs w:val="18"/>
              </w:rPr>
              <w:t xml:space="preserve"> et al. (2019). Les données relatives à chaque coulée agricole ont été extraites des résultats de l’analyse de « Corridors prioritaires » effectuée à l’aide de l’outil Linkage Mapper par </w:t>
            </w:r>
            <w:proofErr w:type="spellStart"/>
            <w:r w:rsidRPr="004B4ECA">
              <w:rPr>
                <w:rFonts w:asciiTheme="minorHAnsi" w:eastAsia="Calibri" w:hAnsiTheme="minorHAnsi"/>
                <w:b w:val="0"/>
                <w:bCs/>
                <w:color w:val="000000"/>
                <w:sz w:val="18"/>
                <w:szCs w:val="18"/>
              </w:rPr>
              <w:t>Rayfield</w:t>
            </w:r>
            <w:proofErr w:type="spellEnd"/>
            <w:r w:rsidRPr="004B4ECA">
              <w:rPr>
                <w:rFonts w:asciiTheme="minorHAnsi" w:eastAsia="Calibri" w:hAnsiTheme="minorHAnsi"/>
                <w:b w:val="0"/>
                <w:bCs/>
                <w:color w:val="000000"/>
                <w:sz w:val="18"/>
                <w:szCs w:val="18"/>
              </w:rPr>
              <w:t xml:space="preserve"> et al. (2019). Cette analyse a déterminé, à l’échelle des BTSL, des corridors écologiques visant à renforcer la connectivité des paysages pour 5 espèces forestières emblématiques (la martre d’Amérique, la grande musaraigne, l’ours noir, la salamandre rayée, la grenouille des bois). Une coulée localisée au centre d’un corridor de déplacement recevra une valeur </w:t>
            </w:r>
            <w:r w:rsidRPr="004B4ECA">
              <w:rPr>
                <w:rFonts w:asciiTheme="minorHAnsi" w:eastAsia="Calibri" w:hAnsiTheme="minorHAnsi"/>
                <w:b w:val="0"/>
                <w:bCs/>
                <w:color w:val="000000"/>
                <w:sz w:val="18"/>
                <w:szCs w:val="18"/>
              </w:rPr>
              <w:lastRenderedPageBreak/>
              <w:t>de 1 (priorité à être boisée), alors qu’une coulée en dehors des corridors recevra une valeur de 0.</w:t>
            </w:r>
          </w:p>
        </w:tc>
      </w:tr>
      <w:tr w:rsidR="00833D97" w:rsidRPr="005958D1" w14:paraId="3E1FCA11" w14:textId="77777777" w:rsidTr="006754F0">
        <w:tc>
          <w:tcPr>
            <w:tcW w:w="2160" w:type="dxa"/>
            <w:vAlign w:val="center"/>
          </w:tcPr>
          <w:p w14:paraId="16797FC6" w14:textId="277AB215" w:rsidR="00833D97" w:rsidRDefault="00833D97" w:rsidP="00833D97">
            <w:pPr>
              <w:pBdr>
                <w:top w:val="nil"/>
                <w:left w:val="nil"/>
                <w:bottom w:val="nil"/>
                <w:right w:val="nil"/>
                <w:between w:val="nil"/>
              </w:pBdr>
              <w:tabs>
                <w:tab w:val="left" w:pos="3119"/>
              </w:tabs>
              <w:spacing w:before="120" w:after="120" w:line="259" w:lineRule="auto"/>
              <w:jc w:val="center"/>
              <w:rPr>
                <w:b w:val="0"/>
                <w:bCs/>
                <w:color w:val="auto"/>
                <w:sz w:val="18"/>
                <w:szCs w:val="18"/>
              </w:rPr>
            </w:pPr>
            <w:proofErr w:type="spellStart"/>
            <w:r>
              <w:rPr>
                <w:b w:val="0"/>
                <w:bCs/>
                <w:color w:val="auto"/>
                <w:sz w:val="18"/>
                <w:szCs w:val="18"/>
              </w:rPr>
              <w:lastRenderedPageBreak/>
              <w:t>p</w:t>
            </w:r>
            <w:r w:rsidRPr="004B4ECA">
              <w:rPr>
                <w:b w:val="0"/>
                <w:bCs/>
                <w:color w:val="auto"/>
                <w:sz w:val="18"/>
                <w:szCs w:val="18"/>
              </w:rPr>
              <w:t>rio_bois.shp</w:t>
            </w:r>
            <w:proofErr w:type="spellEnd"/>
          </w:p>
        </w:tc>
        <w:tc>
          <w:tcPr>
            <w:tcW w:w="1620" w:type="dxa"/>
            <w:vAlign w:val="center"/>
          </w:tcPr>
          <w:p w14:paraId="4E27834E" w14:textId="290E9730" w:rsidR="00833D97" w:rsidRPr="000E4440" w:rsidRDefault="00833D97" w:rsidP="00833D97">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proofErr w:type="gramStart"/>
            <w:r w:rsidRPr="000E4440">
              <w:rPr>
                <w:rFonts w:asciiTheme="minorHAnsi" w:eastAsia="Calibri" w:hAnsiTheme="minorHAnsi"/>
                <w:b w:val="0"/>
                <w:bCs/>
                <w:color w:val="000000"/>
                <w:sz w:val="18"/>
                <w:szCs w:val="18"/>
              </w:rPr>
              <w:t>omni</w:t>
            </w:r>
            <w:proofErr w:type="gramEnd"/>
            <w:r w:rsidRPr="000E4440">
              <w:rPr>
                <w:rFonts w:asciiTheme="minorHAnsi" w:eastAsia="Calibri" w:hAnsiTheme="minorHAnsi"/>
                <w:b w:val="0"/>
                <w:bCs/>
                <w:color w:val="000000"/>
                <w:sz w:val="18"/>
                <w:szCs w:val="18"/>
              </w:rPr>
              <w:t>_conn</w:t>
            </w:r>
            <w:proofErr w:type="spellEnd"/>
          </w:p>
        </w:tc>
        <w:tc>
          <w:tcPr>
            <w:tcW w:w="5760" w:type="dxa"/>
            <w:vAlign w:val="center"/>
          </w:tcPr>
          <w:p w14:paraId="5CE51FE6" w14:textId="4240EBF6" w:rsidR="00833D97" w:rsidRPr="004B4ECA" w:rsidRDefault="00833D97" w:rsidP="00833D97">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 xml:space="preserve">Indice de 0 à 1 représentant la contribution de la coulée agricole en termes de connectivité omnidirectionnelle. Ce type d’analyse de connectivité permet de modéliser le déplacement des 5 espèces forestières emblématiques des BTSL, telles que </w:t>
            </w:r>
            <w:r w:rsidRPr="004B4ECA">
              <w:rPr>
                <w:rFonts w:asciiTheme="minorHAnsi" w:eastAsia="Calibri" w:hAnsiTheme="minorHAnsi"/>
                <w:b w:val="0"/>
                <w:bCs/>
                <w:color w:val="000000"/>
                <w:sz w:val="18"/>
                <w:szCs w:val="18"/>
              </w:rPr>
              <w:t>la martre d’Amérique, la grande musaraigne, l’ours noir, la salamandre rayée</w:t>
            </w:r>
            <w:r>
              <w:rPr>
                <w:rFonts w:asciiTheme="minorHAnsi" w:eastAsia="Calibri" w:hAnsiTheme="minorHAnsi"/>
                <w:b w:val="0"/>
                <w:bCs/>
                <w:color w:val="000000"/>
                <w:sz w:val="18"/>
                <w:szCs w:val="18"/>
              </w:rPr>
              <w:t xml:space="preserve"> et</w:t>
            </w:r>
            <w:r w:rsidRPr="004B4ECA">
              <w:rPr>
                <w:rFonts w:asciiTheme="minorHAnsi" w:eastAsia="Calibri" w:hAnsiTheme="minorHAnsi"/>
                <w:b w:val="0"/>
                <w:bCs/>
                <w:color w:val="000000"/>
                <w:sz w:val="18"/>
                <w:szCs w:val="18"/>
              </w:rPr>
              <w:t xml:space="preserve"> la grenouille des bois</w:t>
            </w:r>
            <w:r>
              <w:rPr>
                <w:rFonts w:asciiTheme="minorHAnsi" w:eastAsia="Calibri" w:hAnsiTheme="minorHAnsi"/>
                <w:b w:val="0"/>
                <w:bCs/>
                <w:color w:val="000000"/>
                <w:sz w:val="18"/>
                <w:szCs w:val="18"/>
              </w:rPr>
              <w:t>. La connectivité est modélisée à travers le territoire et dans toutes les directions, à la manière d’un flux de courant.</w:t>
            </w:r>
          </w:p>
        </w:tc>
      </w:tr>
      <w:tr w:rsidR="000C1B1D" w:rsidRPr="005958D1" w14:paraId="37A19C21" w14:textId="77777777" w:rsidTr="006754F0">
        <w:tc>
          <w:tcPr>
            <w:tcW w:w="2160" w:type="dxa"/>
            <w:vAlign w:val="center"/>
          </w:tcPr>
          <w:p w14:paraId="7B974D9A" w14:textId="344A4800" w:rsidR="000C1B1D" w:rsidRDefault="000C1B1D" w:rsidP="00833D97">
            <w:pPr>
              <w:pBdr>
                <w:top w:val="nil"/>
                <w:left w:val="nil"/>
                <w:bottom w:val="nil"/>
                <w:right w:val="nil"/>
                <w:between w:val="nil"/>
              </w:pBdr>
              <w:tabs>
                <w:tab w:val="left" w:pos="3119"/>
              </w:tabs>
              <w:spacing w:before="120" w:after="120" w:line="259" w:lineRule="auto"/>
              <w:jc w:val="center"/>
              <w:rPr>
                <w:b w:val="0"/>
                <w:bCs/>
                <w:color w:val="auto"/>
                <w:sz w:val="18"/>
                <w:szCs w:val="18"/>
              </w:rPr>
            </w:pPr>
            <w:proofErr w:type="spellStart"/>
            <w:r>
              <w:rPr>
                <w:b w:val="0"/>
                <w:bCs/>
                <w:color w:val="auto"/>
                <w:sz w:val="18"/>
                <w:szCs w:val="18"/>
              </w:rPr>
              <w:t>Prio_bois.shp</w:t>
            </w:r>
            <w:proofErr w:type="spellEnd"/>
          </w:p>
        </w:tc>
        <w:tc>
          <w:tcPr>
            <w:tcW w:w="1620" w:type="dxa"/>
            <w:vAlign w:val="center"/>
          </w:tcPr>
          <w:p w14:paraId="7688FC49" w14:textId="2D64C08F" w:rsidR="000C1B1D" w:rsidRPr="000E4440" w:rsidRDefault="000C1B1D" w:rsidP="00833D97">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proofErr w:type="gramStart"/>
            <w:r>
              <w:rPr>
                <w:rFonts w:asciiTheme="minorHAnsi" w:eastAsia="Calibri" w:hAnsiTheme="minorHAnsi"/>
                <w:b w:val="0"/>
                <w:bCs/>
                <w:color w:val="000000"/>
                <w:sz w:val="18"/>
                <w:szCs w:val="18"/>
              </w:rPr>
              <w:t>cour</w:t>
            </w:r>
            <w:proofErr w:type="gramEnd"/>
            <w:r>
              <w:rPr>
                <w:rFonts w:asciiTheme="minorHAnsi" w:eastAsia="Calibri" w:hAnsiTheme="minorHAnsi"/>
                <w:b w:val="0"/>
                <w:bCs/>
                <w:color w:val="000000"/>
                <w:sz w:val="18"/>
                <w:szCs w:val="18"/>
              </w:rPr>
              <w:t>_conn</w:t>
            </w:r>
            <w:proofErr w:type="spellEnd"/>
          </w:p>
        </w:tc>
        <w:tc>
          <w:tcPr>
            <w:tcW w:w="5760" w:type="dxa"/>
            <w:vAlign w:val="center"/>
          </w:tcPr>
          <w:p w14:paraId="004379BB" w14:textId="6A7DECCE" w:rsidR="000C1B1D" w:rsidRDefault="000C1B1D" w:rsidP="00833D97">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 xml:space="preserve">Indice de 0 à 1 représentant la contribution de la coulée agricole </w:t>
            </w:r>
            <w:r w:rsidR="00C22E7F">
              <w:rPr>
                <w:rFonts w:asciiTheme="minorHAnsi" w:eastAsia="Calibri" w:hAnsiTheme="minorHAnsi"/>
                <w:b w:val="0"/>
                <w:bCs/>
                <w:color w:val="000000"/>
                <w:sz w:val="18"/>
                <w:szCs w:val="18"/>
              </w:rPr>
              <w:t>en termes de</w:t>
            </w:r>
            <w:r>
              <w:rPr>
                <w:rFonts w:asciiTheme="minorHAnsi" w:eastAsia="Calibri" w:hAnsiTheme="minorHAnsi"/>
                <w:b w:val="0"/>
                <w:bCs/>
                <w:color w:val="000000"/>
                <w:sz w:val="18"/>
                <w:szCs w:val="18"/>
              </w:rPr>
              <w:t xml:space="preserve"> connectivité flux de courant. Les données proviennent de </w:t>
            </w:r>
            <w:proofErr w:type="spellStart"/>
            <w:r>
              <w:rPr>
                <w:rFonts w:asciiTheme="minorHAnsi" w:eastAsia="Calibri" w:hAnsiTheme="minorHAnsi"/>
                <w:b w:val="0"/>
                <w:bCs/>
                <w:color w:val="000000"/>
                <w:sz w:val="18"/>
                <w:szCs w:val="18"/>
              </w:rPr>
              <w:t>Pithers</w:t>
            </w:r>
            <w:proofErr w:type="spellEnd"/>
            <w:r>
              <w:rPr>
                <w:rFonts w:asciiTheme="minorHAnsi" w:eastAsia="Calibri" w:hAnsiTheme="minorHAnsi"/>
                <w:b w:val="0"/>
                <w:bCs/>
                <w:color w:val="000000"/>
                <w:sz w:val="18"/>
                <w:szCs w:val="18"/>
              </w:rPr>
              <w:t xml:space="preserve"> et al. </w:t>
            </w:r>
          </w:p>
        </w:tc>
      </w:tr>
      <w:tr w:rsidR="00833D97" w:rsidRPr="005958D1" w14:paraId="5CC98B3D" w14:textId="77777777" w:rsidTr="006754F0">
        <w:tc>
          <w:tcPr>
            <w:tcW w:w="2160" w:type="dxa"/>
            <w:vAlign w:val="center"/>
          </w:tcPr>
          <w:p w14:paraId="3BF1A616" w14:textId="5F0D2B7E" w:rsidR="00833D97" w:rsidRPr="004B4ECA" w:rsidRDefault="00833D97" w:rsidP="00775C78">
            <w:pPr>
              <w:pBdr>
                <w:top w:val="nil"/>
                <w:left w:val="nil"/>
                <w:bottom w:val="nil"/>
                <w:right w:val="nil"/>
                <w:between w:val="nil"/>
              </w:pBdr>
              <w:tabs>
                <w:tab w:val="left" w:pos="3119"/>
              </w:tabs>
              <w:spacing w:before="120" w:after="120" w:line="259" w:lineRule="auto"/>
              <w:jc w:val="center"/>
              <w:rPr>
                <w:b w:val="0"/>
                <w:bCs/>
                <w:color w:val="auto"/>
                <w:sz w:val="18"/>
                <w:szCs w:val="18"/>
              </w:rPr>
            </w:pPr>
            <w:proofErr w:type="spellStart"/>
            <w:r>
              <w:rPr>
                <w:b w:val="0"/>
                <w:bCs/>
                <w:color w:val="auto"/>
                <w:sz w:val="18"/>
                <w:szCs w:val="18"/>
              </w:rPr>
              <w:t>p</w:t>
            </w:r>
            <w:r w:rsidRPr="004B4ECA">
              <w:rPr>
                <w:b w:val="0"/>
                <w:bCs/>
                <w:color w:val="auto"/>
                <w:sz w:val="18"/>
                <w:szCs w:val="18"/>
              </w:rPr>
              <w:t>rio_bois.shp</w:t>
            </w:r>
            <w:proofErr w:type="spellEnd"/>
          </w:p>
        </w:tc>
        <w:tc>
          <w:tcPr>
            <w:tcW w:w="1620" w:type="dxa"/>
            <w:vAlign w:val="center"/>
          </w:tcPr>
          <w:p w14:paraId="407D7B66" w14:textId="125B726A" w:rsidR="00833D97" w:rsidRPr="000E4440" w:rsidRDefault="00833D97" w:rsidP="00775C78">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proofErr w:type="gramStart"/>
            <w:r w:rsidRPr="000E4440">
              <w:rPr>
                <w:rFonts w:asciiTheme="minorHAnsi" w:eastAsia="Calibri" w:hAnsiTheme="minorHAnsi"/>
                <w:b w:val="0"/>
                <w:bCs/>
                <w:color w:val="000000"/>
                <w:sz w:val="18"/>
                <w:szCs w:val="18"/>
              </w:rPr>
              <w:t>emvs</w:t>
            </w:r>
            <w:proofErr w:type="spellEnd"/>
            <w:proofErr w:type="gramEnd"/>
          </w:p>
        </w:tc>
        <w:tc>
          <w:tcPr>
            <w:tcW w:w="5760" w:type="dxa"/>
            <w:vAlign w:val="center"/>
          </w:tcPr>
          <w:p w14:paraId="28F3D6FE" w14:textId="11AEAE28" w:rsidR="00833D97" w:rsidRDefault="00833D97" w:rsidP="00775C78">
            <w:pPr>
              <w:pBdr>
                <w:top w:val="nil"/>
                <w:left w:val="nil"/>
                <w:bottom w:val="nil"/>
                <w:right w:val="nil"/>
                <w:between w:val="nil"/>
              </w:pBdr>
              <w:tabs>
                <w:tab w:val="left" w:pos="3119"/>
              </w:tabs>
              <w:spacing w:before="120" w:after="120" w:line="259" w:lineRule="auto"/>
              <w:jc w:val="both"/>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Présence (valeur de 1) ou non (valeur de 0) d’au moins une occurrence d’espèce menacée, vulnérable ou susceptible d’être ainsi désignées (EMVS) dans la coulée agricole.</w:t>
            </w:r>
          </w:p>
        </w:tc>
      </w:tr>
      <w:tr w:rsidR="00833D97" w:rsidRPr="005958D1" w14:paraId="3D84F9E0" w14:textId="77777777" w:rsidTr="006754F0">
        <w:tc>
          <w:tcPr>
            <w:tcW w:w="2160" w:type="dxa"/>
            <w:vAlign w:val="center"/>
          </w:tcPr>
          <w:p w14:paraId="75F4BA01" w14:textId="1ED898CA" w:rsidR="00833D97" w:rsidRPr="004B4ECA" w:rsidRDefault="00833D97" w:rsidP="00775C78">
            <w:pPr>
              <w:pBdr>
                <w:top w:val="nil"/>
                <w:left w:val="nil"/>
                <w:bottom w:val="nil"/>
                <w:right w:val="nil"/>
                <w:between w:val="nil"/>
              </w:pBdr>
              <w:tabs>
                <w:tab w:val="left" w:pos="3119"/>
              </w:tabs>
              <w:spacing w:before="120" w:after="120" w:line="259" w:lineRule="auto"/>
              <w:jc w:val="center"/>
              <w:rPr>
                <w:b w:val="0"/>
                <w:bCs/>
                <w:color w:val="auto"/>
                <w:sz w:val="18"/>
                <w:szCs w:val="18"/>
              </w:rPr>
            </w:pPr>
            <w:proofErr w:type="spellStart"/>
            <w:r>
              <w:rPr>
                <w:b w:val="0"/>
                <w:bCs/>
                <w:color w:val="auto"/>
                <w:sz w:val="18"/>
                <w:szCs w:val="18"/>
              </w:rPr>
              <w:t>p</w:t>
            </w:r>
            <w:r w:rsidRPr="004B4ECA">
              <w:rPr>
                <w:b w:val="0"/>
                <w:bCs/>
                <w:color w:val="auto"/>
                <w:sz w:val="18"/>
                <w:szCs w:val="18"/>
              </w:rPr>
              <w:t>rio_bois.shp</w:t>
            </w:r>
            <w:proofErr w:type="spellEnd"/>
          </w:p>
        </w:tc>
        <w:tc>
          <w:tcPr>
            <w:tcW w:w="1620" w:type="dxa"/>
            <w:vAlign w:val="center"/>
          </w:tcPr>
          <w:p w14:paraId="4890B32C" w14:textId="6A9BCD36" w:rsidR="00833D97" w:rsidRPr="000E4440" w:rsidRDefault="00833D97" w:rsidP="00775C78">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proofErr w:type="gramStart"/>
            <w:r w:rsidRPr="000E4440">
              <w:rPr>
                <w:rFonts w:asciiTheme="minorHAnsi" w:eastAsia="Calibri" w:hAnsiTheme="minorHAnsi"/>
                <w:b w:val="0"/>
                <w:bCs/>
                <w:color w:val="000000"/>
                <w:sz w:val="18"/>
                <w:szCs w:val="18"/>
              </w:rPr>
              <w:t>ois</w:t>
            </w:r>
            <w:proofErr w:type="gramEnd"/>
            <w:r w:rsidRPr="000E4440">
              <w:rPr>
                <w:rFonts w:asciiTheme="minorHAnsi" w:eastAsia="Calibri" w:hAnsiTheme="minorHAnsi"/>
                <w:b w:val="0"/>
                <w:bCs/>
                <w:color w:val="000000"/>
                <w:sz w:val="18"/>
                <w:szCs w:val="18"/>
              </w:rPr>
              <w:t>_occp</w:t>
            </w:r>
            <w:proofErr w:type="spellEnd"/>
          </w:p>
        </w:tc>
        <w:tc>
          <w:tcPr>
            <w:tcW w:w="5760" w:type="dxa"/>
            <w:vAlign w:val="center"/>
          </w:tcPr>
          <w:p w14:paraId="72366DBB" w14:textId="3E65631F" w:rsidR="00833D97" w:rsidRDefault="00833D97" w:rsidP="00775C78">
            <w:pPr>
              <w:pBdr>
                <w:top w:val="nil"/>
                <w:left w:val="nil"/>
                <w:bottom w:val="nil"/>
                <w:right w:val="nil"/>
                <w:between w:val="nil"/>
              </w:pBdr>
              <w:tabs>
                <w:tab w:val="left" w:pos="3119"/>
              </w:tabs>
              <w:spacing w:before="120" w:after="120" w:line="259" w:lineRule="auto"/>
              <w:jc w:val="both"/>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 xml:space="preserve">Probabilité d’occupation des espèces d’oiseaux champêtres d’intérêt (goglu des prés, </w:t>
            </w:r>
            <w:proofErr w:type="spellStart"/>
            <w:r>
              <w:rPr>
                <w:rFonts w:asciiTheme="minorHAnsi" w:eastAsia="Calibri" w:hAnsiTheme="minorHAnsi"/>
                <w:b w:val="0"/>
                <w:bCs/>
                <w:color w:val="000000"/>
                <w:sz w:val="18"/>
                <w:szCs w:val="18"/>
              </w:rPr>
              <w:t>sturnelle</w:t>
            </w:r>
            <w:proofErr w:type="spellEnd"/>
            <w:r>
              <w:rPr>
                <w:rFonts w:asciiTheme="minorHAnsi" w:eastAsia="Calibri" w:hAnsiTheme="minorHAnsi"/>
                <w:b w:val="0"/>
                <w:bCs/>
                <w:color w:val="000000"/>
                <w:sz w:val="18"/>
                <w:szCs w:val="18"/>
              </w:rPr>
              <w:t xml:space="preserve"> des prés ou hirondelle rustique) dans la coulée agricole. Une valeur de 0 indique une forte probabilité d’occupation et est associée à une coulée agricole non prioritaire pour le boisement. À l’inverse, une valeur de 1 indique une faible probabilité d’occupation.</w:t>
            </w:r>
          </w:p>
        </w:tc>
      </w:tr>
      <w:tr w:rsidR="00833D97" w:rsidRPr="005958D1" w14:paraId="6E40B2D3" w14:textId="77777777" w:rsidTr="006754F0">
        <w:tc>
          <w:tcPr>
            <w:tcW w:w="2160" w:type="dxa"/>
            <w:vAlign w:val="center"/>
          </w:tcPr>
          <w:p w14:paraId="1E975FE6" w14:textId="5CBB6C02" w:rsidR="00833D97" w:rsidRPr="004B4ECA" w:rsidRDefault="00833D97" w:rsidP="00775C78">
            <w:pPr>
              <w:pBdr>
                <w:top w:val="nil"/>
                <w:left w:val="nil"/>
                <w:bottom w:val="nil"/>
                <w:right w:val="nil"/>
                <w:between w:val="nil"/>
              </w:pBdr>
              <w:tabs>
                <w:tab w:val="left" w:pos="3119"/>
              </w:tabs>
              <w:spacing w:before="120" w:after="120" w:line="259" w:lineRule="auto"/>
              <w:jc w:val="center"/>
              <w:rPr>
                <w:b w:val="0"/>
                <w:bCs/>
                <w:color w:val="auto"/>
                <w:sz w:val="18"/>
                <w:szCs w:val="18"/>
              </w:rPr>
            </w:pPr>
            <w:proofErr w:type="spellStart"/>
            <w:r>
              <w:rPr>
                <w:b w:val="0"/>
                <w:bCs/>
                <w:color w:val="auto"/>
                <w:sz w:val="18"/>
                <w:szCs w:val="18"/>
              </w:rPr>
              <w:t>p</w:t>
            </w:r>
            <w:r w:rsidRPr="004B4ECA">
              <w:rPr>
                <w:b w:val="0"/>
                <w:bCs/>
                <w:color w:val="auto"/>
                <w:sz w:val="18"/>
                <w:szCs w:val="18"/>
              </w:rPr>
              <w:t>rio_bois.shp</w:t>
            </w:r>
            <w:proofErr w:type="spellEnd"/>
          </w:p>
        </w:tc>
        <w:tc>
          <w:tcPr>
            <w:tcW w:w="1620" w:type="dxa"/>
            <w:vAlign w:val="center"/>
          </w:tcPr>
          <w:p w14:paraId="3046C02A" w14:textId="14BE8E86" w:rsidR="00833D97" w:rsidRPr="000E4440" w:rsidRDefault="00833D97" w:rsidP="00775C78">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proofErr w:type="gramStart"/>
            <w:r w:rsidRPr="000E4440">
              <w:rPr>
                <w:rFonts w:asciiTheme="minorHAnsi" w:eastAsia="Calibri" w:hAnsiTheme="minorHAnsi"/>
                <w:b w:val="0"/>
                <w:bCs/>
                <w:color w:val="000000"/>
                <w:sz w:val="18"/>
                <w:szCs w:val="18"/>
              </w:rPr>
              <w:t>priorite</w:t>
            </w:r>
            <w:proofErr w:type="spellEnd"/>
            <w:proofErr w:type="gramEnd"/>
          </w:p>
        </w:tc>
        <w:tc>
          <w:tcPr>
            <w:tcW w:w="5760" w:type="dxa"/>
            <w:vAlign w:val="center"/>
          </w:tcPr>
          <w:p w14:paraId="2546DB48" w14:textId="6A0E5487" w:rsidR="00833D97" w:rsidRDefault="00833D97" w:rsidP="00775C78">
            <w:pPr>
              <w:pBdr>
                <w:top w:val="nil"/>
                <w:left w:val="nil"/>
                <w:bottom w:val="nil"/>
                <w:right w:val="nil"/>
                <w:between w:val="nil"/>
              </w:pBdr>
              <w:tabs>
                <w:tab w:val="left" w:pos="3119"/>
              </w:tabs>
              <w:spacing w:before="120" w:after="120" w:line="259" w:lineRule="auto"/>
              <w:jc w:val="both"/>
              <w:rPr>
                <w:rFonts w:asciiTheme="minorHAnsi" w:eastAsia="Calibri" w:hAnsiTheme="minorHAnsi"/>
                <w:b w:val="0"/>
                <w:bCs/>
                <w:color w:val="000000"/>
                <w:sz w:val="18"/>
                <w:szCs w:val="18"/>
              </w:rPr>
            </w:pPr>
            <w:r w:rsidRPr="004B4ECA">
              <w:rPr>
                <w:rFonts w:asciiTheme="minorHAnsi" w:eastAsia="Calibri" w:hAnsiTheme="minorHAnsi"/>
                <w:b w:val="0"/>
                <w:bCs/>
                <w:color w:val="000000"/>
                <w:sz w:val="18"/>
                <w:szCs w:val="18"/>
              </w:rPr>
              <w:t xml:space="preserve">Valeur de </w:t>
            </w:r>
            <w:r>
              <w:rPr>
                <w:rFonts w:asciiTheme="minorHAnsi" w:eastAsia="Calibri" w:hAnsiTheme="minorHAnsi"/>
                <w:b w:val="0"/>
                <w:bCs/>
                <w:color w:val="000000"/>
                <w:sz w:val="18"/>
                <w:szCs w:val="18"/>
              </w:rPr>
              <w:t>0</w:t>
            </w:r>
            <w:r w:rsidRPr="004B4ECA">
              <w:rPr>
                <w:rFonts w:asciiTheme="minorHAnsi" w:eastAsia="Calibri" w:hAnsiTheme="minorHAnsi"/>
                <w:b w:val="0"/>
                <w:bCs/>
                <w:color w:val="000000"/>
                <w:sz w:val="18"/>
                <w:szCs w:val="18"/>
              </w:rPr>
              <w:t xml:space="preserve"> à 1 pour la priorisation de boisement </w:t>
            </w:r>
            <w:r>
              <w:rPr>
                <w:rFonts w:asciiTheme="minorHAnsi" w:eastAsia="Calibri" w:hAnsiTheme="minorHAnsi"/>
                <w:b w:val="0"/>
                <w:bCs/>
                <w:color w:val="000000"/>
                <w:sz w:val="18"/>
                <w:szCs w:val="18"/>
              </w:rPr>
              <w:t>de la coulée agricole</w:t>
            </w:r>
            <w:r w:rsidRPr="004B4ECA">
              <w:rPr>
                <w:rFonts w:asciiTheme="minorHAnsi" w:eastAsia="Calibri" w:hAnsiTheme="minorHAnsi"/>
                <w:b w:val="0"/>
                <w:bCs/>
                <w:color w:val="000000"/>
                <w:sz w:val="18"/>
                <w:szCs w:val="18"/>
              </w:rPr>
              <w:t xml:space="preserve">. Cette valeur est calculée en tenant compte des critères précédemment calculés. Une valeur de 1 signifie que qu’il est prioritaire de boiser </w:t>
            </w:r>
            <w:r>
              <w:rPr>
                <w:rFonts w:asciiTheme="minorHAnsi" w:eastAsia="Calibri" w:hAnsiTheme="minorHAnsi"/>
                <w:b w:val="0"/>
                <w:bCs/>
                <w:color w:val="000000"/>
                <w:sz w:val="18"/>
                <w:szCs w:val="18"/>
              </w:rPr>
              <w:t>la coulée agricole</w:t>
            </w:r>
            <w:r w:rsidRPr="004B4ECA">
              <w:rPr>
                <w:rFonts w:asciiTheme="minorHAnsi" w:eastAsia="Calibri" w:hAnsiTheme="minorHAnsi"/>
                <w:b w:val="0"/>
                <w:bCs/>
                <w:color w:val="000000"/>
                <w:sz w:val="18"/>
                <w:szCs w:val="18"/>
              </w:rPr>
              <w:t xml:space="preserve">. À l’inverse, une valeur de </w:t>
            </w:r>
            <w:r>
              <w:rPr>
                <w:rFonts w:asciiTheme="minorHAnsi" w:eastAsia="Calibri" w:hAnsiTheme="minorHAnsi"/>
                <w:b w:val="0"/>
                <w:bCs/>
                <w:color w:val="000000"/>
                <w:sz w:val="18"/>
                <w:szCs w:val="18"/>
              </w:rPr>
              <w:t>0</w:t>
            </w:r>
            <w:r w:rsidRPr="004B4ECA">
              <w:rPr>
                <w:rFonts w:asciiTheme="minorHAnsi" w:eastAsia="Calibri" w:hAnsiTheme="minorHAnsi"/>
                <w:b w:val="0"/>
                <w:bCs/>
                <w:color w:val="000000"/>
                <w:sz w:val="18"/>
                <w:szCs w:val="18"/>
              </w:rPr>
              <w:t xml:space="preserve"> signifie que la priorité de boisement est très faible.   </w:t>
            </w:r>
          </w:p>
        </w:tc>
      </w:tr>
    </w:tbl>
    <w:p w14:paraId="621BFFE3" w14:textId="77777777" w:rsidR="0064032E" w:rsidRDefault="0064032E" w:rsidP="004B4ECA">
      <w:pPr>
        <w:rPr>
          <w:sz w:val="26"/>
          <w:szCs w:val="26"/>
        </w:rPr>
      </w:pPr>
    </w:p>
    <w:p w14:paraId="35F5D168" w14:textId="326F47A4" w:rsidR="00EB74B6" w:rsidRDefault="00EB74B6">
      <w:pPr>
        <w:pBdr>
          <w:top w:val="nil"/>
          <w:left w:val="nil"/>
          <w:bottom w:val="nil"/>
          <w:right w:val="nil"/>
          <w:between w:val="nil"/>
        </w:pBdr>
        <w:tabs>
          <w:tab w:val="left" w:pos="3119"/>
        </w:tabs>
        <w:spacing w:before="120" w:after="120" w:line="259" w:lineRule="auto"/>
        <w:jc w:val="both"/>
        <w:rPr>
          <w:sz w:val="26"/>
          <w:szCs w:val="26"/>
        </w:rPr>
      </w:pPr>
    </w:p>
    <w:p w14:paraId="67CCFD20" w14:textId="77777777" w:rsidR="006754F0" w:rsidRDefault="006754F0">
      <w:pPr>
        <w:pBdr>
          <w:top w:val="nil"/>
          <w:left w:val="nil"/>
          <w:bottom w:val="nil"/>
          <w:right w:val="nil"/>
          <w:between w:val="nil"/>
        </w:pBdr>
        <w:tabs>
          <w:tab w:val="left" w:pos="3119"/>
        </w:tabs>
        <w:spacing w:before="120" w:after="120" w:line="259" w:lineRule="auto"/>
        <w:jc w:val="both"/>
        <w:rPr>
          <w:sz w:val="26"/>
          <w:szCs w:val="26"/>
        </w:rPr>
      </w:pPr>
    </w:p>
    <w:p w14:paraId="2A36EC17" w14:textId="77777777" w:rsidR="006754F0" w:rsidRDefault="006754F0">
      <w:pPr>
        <w:pBdr>
          <w:top w:val="nil"/>
          <w:left w:val="nil"/>
          <w:bottom w:val="nil"/>
          <w:right w:val="nil"/>
          <w:between w:val="nil"/>
        </w:pBdr>
        <w:tabs>
          <w:tab w:val="left" w:pos="3119"/>
        </w:tabs>
        <w:spacing w:before="120" w:after="120" w:line="259" w:lineRule="auto"/>
        <w:jc w:val="both"/>
        <w:rPr>
          <w:sz w:val="26"/>
          <w:szCs w:val="26"/>
        </w:rPr>
      </w:pPr>
    </w:p>
    <w:p w14:paraId="20C5B649" w14:textId="77777777" w:rsidR="006754F0" w:rsidRDefault="006754F0">
      <w:pPr>
        <w:pBdr>
          <w:top w:val="nil"/>
          <w:left w:val="nil"/>
          <w:bottom w:val="nil"/>
          <w:right w:val="nil"/>
          <w:between w:val="nil"/>
        </w:pBdr>
        <w:tabs>
          <w:tab w:val="left" w:pos="3119"/>
        </w:tabs>
        <w:spacing w:before="120" w:after="120" w:line="259" w:lineRule="auto"/>
        <w:jc w:val="both"/>
        <w:rPr>
          <w:sz w:val="26"/>
          <w:szCs w:val="26"/>
        </w:rPr>
      </w:pPr>
    </w:p>
    <w:p w14:paraId="759A3702" w14:textId="77777777" w:rsidR="006754F0" w:rsidRDefault="006754F0">
      <w:pPr>
        <w:pBdr>
          <w:top w:val="nil"/>
          <w:left w:val="nil"/>
          <w:bottom w:val="nil"/>
          <w:right w:val="nil"/>
          <w:between w:val="nil"/>
        </w:pBdr>
        <w:tabs>
          <w:tab w:val="left" w:pos="3119"/>
        </w:tabs>
        <w:spacing w:before="120" w:after="120" w:line="259" w:lineRule="auto"/>
        <w:jc w:val="both"/>
        <w:rPr>
          <w:sz w:val="26"/>
          <w:szCs w:val="26"/>
        </w:rPr>
      </w:pPr>
    </w:p>
    <w:p w14:paraId="1F4B6640" w14:textId="77777777" w:rsidR="006754F0" w:rsidRDefault="006754F0">
      <w:pPr>
        <w:pBdr>
          <w:top w:val="nil"/>
          <w:left w:val="nil"/>
          <w:bottom w:val="nil"/>
          <w:right w:val="nil"/>
          <w:between w:val="nil"/>
        </w:pBdr>
        <w:tabs>
          <w:tab w:val="left" w:pos="3119"/>
        </w:tabs>
        <w:spacing w:before="120" w:after="120" w:line="259" w:lineRule="auto"/>
        <w:jc w:val="both"/>
        <w:rPr>
          <w:sz w:val="26"/>
          <w:szCs w:val="26"/>
        </w:rPr>
      </w:pPr>
    </w:p>
    <w:p w14:paraId="1776CC7A" w14:textId="77777777" w:rsidR="006754F0" w:rsidRDefault="006754F0">
      <w:pPr>
        <w:pBdr>
          <w:top w:val="nil"/>
          <w:left w:val="nil"/>
          <w:bottom w:val="nil"/>
          <w:right w:val="nil"/>
          <w:between w:val="nil"/>
        </w:pBdr>
        <w:tabs>
          <w:tab w:val="left" w:pos="3119"/>
        </w:tabs>
        <w:spacing w:before="120" w:after="120" w:line="259" w:lineRule="auto"/>
        <w:jc w:val="both"/>
        <w:rPr>
          <w:sz w:val="26"/>
          <w:szCs w:val="26"/>
        </w:rPr>
      </w:pPr>
    </w:p>
    <w:p w14:paraId="67707229" w14:textId="77777777" w:rsidR="006754F0" w:rsidRDefault="006754F0">
      <w:pPr>
        <w:pBdr>
          <w:top w:val="nil"/>
          <w:left w:val="nil"/>
          <w:bottom w:val="nil"/>
          <w:right w:val="nil"/>
          <w:between w:val="nil"/>
        </w:pBdr>
        <w:tabs>
          <w:tab w:val="left" w:pos="3119"/>
        </w:tabs>
        <w:spacing w:before="120" w:after="120" w:line="259" w:lineRule="auto"/>
        <w:jc w:val="both"/>
        <w:rPr>
          <w:sz w:val="26"/>
          <w:szCs w:val="26"/>
        </w:rPr>
      </w:pPr>
    </w:p>
    <w:p w14:paraId="118C288B" w14:textId="77777777" w:rsidR="006754F0" w:rsidRDefault="006754F0">
      <w:pPr>
        <w:pBdr>
          <w:top w:val="nil"/>
          <w:left w:val="nil"/>
          <w:bottom w:val="nil"/>
          <w:right w:val="nil"/>
          <w:between w:val="nil"/>
        </w:pBdr>
        <w:tabs>
          <w:tab w:val="left" w:pos="3119"/>
        </w:tabs>
        <w:spacing w:before="120" w:after="120" w:line="259" w:lineRule="auto"/>
        <w:jc w:val="both"/>
        <w:rPr>
          <w:sz w:val="26"/>
          <w:szCs w:val="26"/>
        </w:rPr>
      </w:pPr>
    </w:p>
    <w:p w14:paraId="08C6F797" w14:textId="77777777" w:rsidR="006754F0" w:rsidRDefault="006754F0">
      <w:pPr>
        <w:pBdr>
          <w:top w:val="nil"/>
          <w:left w:val="nil"/>
          <w:bottom w:val="nil"/>
          <w:right w:val="nil"/>
          <w:between w:val="nil"/>
        </w:pBdr>
        <w:tabs>
          <w:tab w:val="left" w:pos="3119"/>
        </w:tabs>
        <w:spacing w:before="120" w:after="120" w:line="259" w:lineRule="auto"/>
        <w:jc w:val="both"/>
        <w:rPr>
          <w:sz w:val="26"/>
          <w:szCs w:val="26"/>
        </w:rPr>
      </w:pPr>
    </w:p>
    <w:p w14:paraId="47251F9C" w14:textId="77777777" w:rsidR="006754F0" w:rsidRDefault="006754F0">
      <w:pPr>
        <w:pBdr>
          <w:top w:val="nil"/>
          <w:left w:val="nil"/>
          <w:bottom w:val="nil"/>
          <w:right w:val="nil"/>
          <w:between w:val="nil"/>
        </w:pBdr>
        <w:tabs>
          <w:tab w:val="left" w:pos="3119"/>
        </w:tabs>
        <w:spacing w:before="120" w:after="120" w:line="259" w:lineRule="auto"/>
        <w:jc w:val="both"/>
        <w:rPr>
          <w:sz w:val="26"/>
          <w:szCs w:val="26"/>
        </w:rPr>
      </w:pPr>
    </w:p>
    <w:p w14:paraId="2F7A11B0" w14:textId="77777777" w:rsidR="006754F0" w:rsidRDefault="006754F0">
      <w:pPr>
        <w:pBdr>
          <w:top w:val="nil"/>
          <w:left w:val="nil"/>
          <w:bottom w:val="nil"/>
          <w:right w:val="nil"/>
          <w:between w:val="nil"/>
        </w:pBdr>
        <w:tabs>
          <w:tab w:val="left" w:pos="3119"/>
        </w:tabs>
        <w:spacing w:before="120" w:after="120" w:line="259" w:lineRule="auto"/>
        <w:jc w:val="both"/>
        <w:rPr>
          <w:b w:val="0"/>
          <w:bCs/>
          <w:sz w:val="22"/>
          <w:szCs w:val="22"/>
        </w:rPr>
      </w:pPr>
    </w:p>
    <w:p w14:paraId="67F8B44B" w14:textId="4B297FBB" w:rsidR="00EB74B6" w:rsidRDefault="00EB74B6">
      <w:pPr>
        <w:pBdr>
          <w:top w:val="nil"/>
          <w:left w:val="nil"/>
          <w:bottom w:val="nil"/>
          <w:right w:val="nil"/>
          <w:between w:val="nil"/>
        </w:pBdr>
        <w:tabs>
          <w:tab w:val="left" w:pos="3119"/>
        </w:tabs>
        <w:spacing w:before="120" w:after="120" w:line="259" w:lineRule="auto"/>
        <w:jc w:val="both"/>
        <w:rPr>
          <w:b w:val="0"/>
          <w:bCs/>
          <w:sz w:val="22"/>
          <w:szCs w:val="22"/>
        </w:rPr>
      </w:pPr>
    </w:p>
    <w:p w14:paraId="121604A6" w14:textId="77777777" w:rsidR="00EB74B6" w:rsidRPr="006F25A6" w:rsidRDefault="00EB74B6">
      <w:pPr>
        <w:pBdr>
          <w:top w:val="nil"/>
          <w:left w:val="nil"/>
          <w:bottom w:val="nil"/>
          <w:right w:val="nil"/>
          <w:between w:val="nil"/>
        </w:pBdr>
        <w:tabs>
          <w:tab w:val="left" w:pos="3119"/>
        </w:tabs>
        <w:spacing w:before="120" w:after="120" w:line="259" w:lineRule="auto"/>
        <w:jc w:val="both"/>
        <w:rPr>
          <w:rFonts w:eastAsia="Calibri" w:cs="Calibri"/>
          <w:color w:val="000000"/>
          <w:sz w:val="22"/>
          <w:szCs w:val="22"/>
        </w:rPr>
      </w:pPr>
    </w:p>
    <w:p w14:paraId="000000BD" w14:textId="77777777" w:rsidR="007A5325" w:rsidRPr="006F25A6" w:rsidRDefault="007A5325">
      <w:pPr>
        <w:pBdr>
          <w:top w:val="nil"/>
          <w:left w:val="nil"/>
          <w:bottom w:val="nil"/>
          <w:right w:val="nil"/>
          <w:between w:val="nil"/>
        </w:pBdr>
        <w:tabs>
          <w:tab w:val="left" w:pos="3119"/>
        </w:tabs>
        <w:spacing w:before="120" w:after="120" w:line="259" w:lineRule="auto"/>
        <w:jc w:val="both"/>
        <w:rPr>
          <w:rFonts w:eastAsia="Calibri" w:cs="Calibri"/>
          <w:b w:val="0"/>
          <w:color w:val="000000"/>
          <w:sz w:val="22"/>
          <w:szCs w:val="22"/>
        </w:rPr>
      </w:pPr>
    </w:p>
    <w:p w14:paraId="000000BE" w14:textId="77777777" w:rsidR="007A5325" w:rsidRDefault="00727240">
      <w:r>
        <w:rPr>
          <w:noProof/>
        </w:rPr>
        <w:drawing>
          <wp:anchor distT="0" distB="0" distL="114300" distR="114300" simplePos="0" relativeHeight="251666432" behindDoc="0" locked="0" layoutInCell="1" hidden="0" allowOverlap="1" wp14:anchorId="22E04FDA" wp14:editId="1D5ED43A">
            <wp:simplePos x="0" y="0"/>
            <wp:positionH relativeFrom="column">
              <wp:posOffset>-627380</wp:posOffset>
            </wp:positionH>
            <wp:positionV relativeFrom="paragraph">
              <wp:posOffset>-1828165</wp:posOffset>
            </wp:positionV>
            <wp:extent cx="7771418" cy="10055668"/>
            <wp:effectExtent l="0" t="0" r="0" b="0"/>
            <wp:wrapNone/>
            <wp:docPr id="2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7771418" cy="10055668"/>
                    </a:xfrm>
                    <a:prstGeom prst="rect">
                      <a:avLst/>
                    </a:prstGeom>
                    <a:ln/>
                  </pic:spPr>
                </pic:pic>
              </a:graphicData>
            </a:graphic>
          </wp:anchor>
        </w:drawing>
      </w:r>
    </w:p>
    <w:sectPr w:rsidR="007A5325" w:rsidSect="00595B60">
      <w:footerReference w:type="first" r:id="rId15"/>
      <w:pgSz w:w="12240" w:h="15840"/>
      <w:pgMar w:top="1440" w:right="1080" w:bottom="1440" w:left="1080" w:header="0" w:footer="289" w:gutter="0"/>
      <w:cols w:space="720"/>
      <w:titlePg/>
      <w:docGrid w:linePitch="43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A4E23F" w14:textId="77777777" w:rsidR="00870BBA" w:rsidRDefault="00870BBA">
      <w:pPr>
        <w:spacing w:line="240" w:lineRule="auto"/>
      </w:pPr>
      <w:r>
        <w:separator/>
      </w:r>
    </w:p>
  </w:endnote>
  <w:endnote w:type="continuationSeparator" w:id="0">
    <w:p w14:paraId="10A1E962" w14:textId="77777777" w:rsidR="00870BBA" w:rsidRDefault="00870B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exend">
    <w:altName w:val="Calibri"/>
    <w:charset w:val="00"/>
    <w:family w:val="auto"/>
    <w:pitch w:val="variable"/>
    <w:sig w:usb0="A00000FF" w:usb1="4000205B" w:usb2="00000000" w:usb3="00000000" w:csb0="00000193" w:csb1="00000000"/>
  </w:font>
  <w:font w:name="Lexend Light">
    <w:altName w:val="Calibri"/>
    <w:charset w:val="00"/>
    <w:family w:val="auto"/>
    <w:pitch w:val="variable"/>
    <w:sig w:usb0="A00000FF" w:usb1="4000205B" w:usb2="00000000" w:usb3="00000000" w:csb0="00000193" w:csb1="00000000"/>
  </w:font>
  <w:font w:name="Quicksand Book">
    <w:altName w:val="Cambria"/>
    <w:panose1 w:val="00000000000000000000"/>
    <w:charset w:val="00"/>
    <w:family w:val="roman"/>
    <w:notTrueType/>
    <w:pitch w:val="variable"/>
    <w:sig w:usb0="A00000AF" w:usb1="00000008" w:usb2="00000000" w:usb3="00000000" w:csb0="00000111" w:csb1="00000000"/>
  </w:font>
  <w:font w:name="Yu Mincho">
    <w:charset w:val="80"/>
    <w:family w:val="roman"/>
    <w:pitch w:val="variable"/>
    <w:sig w:usb0="800002E7" w:usb1="2AC7FCFF" w:usb2="00000012" w:usb3="00000000" w:csb0="0002009F" w:csb1="00000000"/>
  </w:font>
  <w:font w:name="Helvetica Neue">
    <w:altName w:val="Arial"/>
    <w:panose1 w:val="00000000000000000000"/>
    <w:charset w:val="00"/>
    <w:family w:val="roman"/>
    <w:notTrueType/>
    <w:pitch w:val="default"/>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C3" w14:textId="6D9AB3CA" w:rsidR="007A5325" w:rsidRDefault="00727240">
    <w:pPr>
      <w:pBdr>
        <w:top w:val="nil"/>
        <w:left w:val="nil"/>
        <w:bottom w:val="nil"/>
        <w:right w:val="nil"/>
        <w:between w:val="nil"/>
      </w:pBdr>
      <w:tabs>
        <w:tab w:val="left" w:pos="7185"/>
        <w:tab w:val="right" w:pos="9360"/>
      </w:tabs>
      <w:rPr>
        <w:rFonts w:ascii="Lexend Light" w:eastAsia="Lexend Light" w:hAnsi="Lexend Light" w:cs="Lexend Light"/>
        <w:sz w:val="20"/>
        <w:szCs w:val="20"/>
      </w:rPr>
    </w:pPr>
    <w:r>
      <w:rPr>
        <w:rFonts w:ascii="Lexend Light" w:eastAsia="Lexend Light" w:hAnsi="Lexend Light" w:cs="Lexend Light"/>
        <w:sz w:val="20"/>
        <w:szCs w:val="20"/>
      </w:rPr>
      <w:tab/>
    </w:r>
    <w:r>
      <w:rPr>
        <w:rFonts w:ascii="Lexend Light" w:eastAsia="Lexend Light" w:hAnsi="Lexend Light" w:cs="Lexend Light"/>
        <w:sz w:val="20"/>
        <w:szCs w:val="20"/>
      </w:rPr>
      <w:tab/>
    </w:r>
    <w:r>
      <w:rPr>
        <w:rFonts w:ascii="Lexend Light" w:eastAsia="Lexend Light" w:hAnsi="Lexend Light" w:cs="Lexend Light"/>
        <w:sz w:val="20"/>
        <w:szCs w:val="20"/>
      </w:rPr>
      <w:fldChar w:fldCharType="begin"/>
    </w:r>
    <w:r>
      <w:rPr>
        <w:rFonts w:ascii="Lexend Light" w:eastAsia="Lexend Light" w:hAnsi="Lexend Light" w:cs="Lexend Light"/>
        <w:sz w:val="20"/>
        <w:szCs w:val="20"/>
      </w:rPr>
      <w:instrText>PAGE</w:instrText>
    </w:r>
    <w:r>
      <w:rPr>
        <w:rFonts w:ascii="Lexend Light" w:eastAsia="Lexend Light" w:hAnsi="Lexend Light" w:cs="Lexend Light"/>
        <w:sz w:val="20"/>
        <w:szCs w:val="20"/>
      </w:rPr>
      <w:fldChar w:fldCharType="separate"/>
    </w:r>
    <w:r w:rsidR="000068E2">
      <w:rPr>
        <w:rFonts w:ascii="Lexend Light" w:eastAsia="Lexend Light" w:hAnsi="Lexend Light" w:cs="Lexend Light"/>
        <w:noProof/>
        <w:sz w:val="20"/>
        <w:szCs w:val="20"/>
      </w:rPr>
      <w:t>3</w:t>
    </w:r>
    <w:r>
      <w:rPr>
        <w:rFonts w:ascii="Lexend Light" w:eastAsia="Lexend Light" w:hAnsi="Lexend Light" w:cs="Lexend Light"/>
        <w:sz w:val="20"/>
        <w:szCs w:val="20"/>
      </w:rPr>
      <w:fldChar w:fldCharType="end"/>
    </w:r>
  </w:p>
  <w:p w14:paraId="000000C4" w14:textId="77777777" w:rsidR="007A5325" w:rsidRDefault="007A5325">
    <w:pPr>
      <w:pBdr>
        <w:top w:val="nil"/>
        <w:left w:val="nil"/>
        <w:bottom w:val="nil"/>
        <w:right w:val="nil"/>
        <w:between w:val="nil"/>
      </w:pBdr>
      <w:rPr>
        <w:rFonts w:eastAsia="Calibri" w:cs="Calibr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C1" w14:textId="6D91544D" w:rsidR="007A5325" w:rsidRDefault="00727240">
    <w:pPr>
      <w:pBdr>
        <w:top w:val="nil"/>
        <w:left w:val="nil"/>
        <w:bottom w:val="nil"/>
        <w:right w:val="nil"/>
        <w:between w:val="nil"/>
      </w:pBdr>
      <w:rPr>
        <w:rFonts w:eastAsia="Calibri" w:cs="Calibri"/>
      </w:rPr>
    </w:pPr>
    <w:r>
      <w:rPr>
        <w:rFonts w:eastAsia="Calibri" w:cs="Calibri"/>
      </w:rPr>
      <w:fldChar w:fldCharType="begin"/>
    </w:r>
    <w:r>
      <w:rPr>
        <w:rFonts w:eastAsia="Calibri" w:cs="Calibri"/>
      </w:rPr>
      <w:instrText>PAGE</w:instrText>
    </w:r>
    <w:r>
      <w:rPr>
        <w:rFonts w:eastAsia="Calibri" w:cs="Calibri"/>
      </w:rPr>
      <w:fldChar w:fldCharType="separate"/>
    </w:r>
    <w:r w:rsidR="000068E2">
      <w:rPr>
        <w:rFonts w:eastAsia="Calibri" w:cs="Calibri"/>
        <w:noProof/>
      </w:rPr>
      <w:t>1</w:t>
    </w:r>
    <w:r>
      <w:rPr>
        <w:rFonts w:eastAsia="Calibri" w:cs="Calibri"/>
      </w:rPr>
      <w:fldChar w:fldCharType="end"/>
    </w:r>
  </w:p>
  <w:p w14:paraId="000000C2" w14:textId="77777777" w:rsidR="007A5325" w:rsidRDefault="007A5325">
    <w:pPr>
      <w:pBdr>
        <w:top w:val="nil"/>
        <w:left w:val="nil"/>
        <w:bottom w:val="nil"/>
        <w:right w:val="nil"/>
        <w:between w:val="nil"/>
      </w:pBdr>
      <w:rPr>
        <w:rFonts w:eastAsia="Calibri" w:cs="Calibr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C5" w14:textId="6F2A233E" w:rsidR="007A5325" w:rsidRDefault="00727240">
    <w:pPr>
      <w:pBdr>
        <w:top w:val="nil"/>
        <w:left w:val="nil"/>
        <w:bottom w:val="nil"/>
        <w:right w:val="nil"/>
        <w:between w:val="nil"/>
      </w:pBdr>
      <w:jc w:val="right"/>
      <w:rPr>
        <w:rFonts w:ascii="Lexend Light" w:eastAsia="Lexend Light" w:hAnsi="Lexend Light" w:cs="Lexend Light"/>
        <w:sz w:val="20"/>
        <w:szCs w:val="20"/>
      </w:rPr>
    </w:pPr>
    <w:r>
      <w:rPr>
        <w:rFonts w:ascii="Lexend Light" w:eastAsia="Lexend Light" w:hAnsi="Lexend Light" w:cs="Lexend Light"/>
        <w:sz w:val="20"/>
        <w:szCs w:val="20"/>
      </w:rPr>
      <w:fldChar w:fldCharType="begin"/>
    </w:r>
    <w:r>
      <w:rPr>
        <w:rFonts w:ascii="Lexend Light" w:eastAsia="Lexend Light" w:hAnsi="Lexend Light" w:cs="Lexend Light"/>
        <w:sz w:val="20"/>
        <w:szCs w:val="20"/>
      </w:rPr>
      <w:instrText>PAGE</w:instrText>
    </w:r>
    <w:r>
      <w:rPr>
        <w:rFonts w:ascii="Lexend Light" w:eastAsia="Lexend Light" w:hAnsi="Lexend Light" w:cs="Lexend Light"/>
        <w:sz w:val="20"/>
        <w:szCs w:val="20"/>
      </w:rPr>
      <w:fldChar w:fldCharType="separate"/>
    </w:r>
    <w:r w:rsidR="000068E2">
      <w:rPr>
        <w:rFonts w:ascii="Lexend Light" w:eastAsia="Lexend Light" w:hAnsi="Lexend Light" w:cs="Lexend Light"/>
        <w:noProof/>
        <w:sz w:val="20"/>
        <w:szCs w:val="20"/>
      </w:rPr>
      <w:t>2</w:t>
    </w:r>
    <w:r>
      <w:rPr>
        <w:rFonts w:ascii="Lexend Light" w:eastAsia="Lexend Light" w:hAnsi="Lexend Light" w:cs="Lexend Light"/>
        <w:sz w:val="20"/>
        <w:szCs w:val="20"/>
      </w:rPr>
      <w:fldChar w:fldCharType="end"/>
    </w:r>
  </w:p>
  <w:p w14:paraId="000000C6" w14:textId="77777777" w:rsidR="007A5325" w:rsidRDefault="007A5325">
    <w:pPr>
      <w:pBdr>
        <w:top w:val="nil"/>
        <w:left w:val="nil"/>
        <w:bottom w:val="nil"/>
        <w:right w:val="nil"/>
        <w:between w:val="nil"/>
      </w:pBdr>
      <w:rPr>
        <w:rFonts w:eastAsia="Calibri" w:cs="Calibr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6C79CB" w14:textId="77777777" w:rsidR="00870BBA" w:rsidRDefault="00870BBA">
      <w:pPr>
        <w:spacing w:line="240" w:lineRule="auto"/>
      </w:pPr>
      <w:r>
        <w:separator/>
      </w:r>
    </w:p>
  </w:footnote>
  <w:footnote w:type="continuationSeparator" w:id="0">
    <w:p w14:paraId="7D60BA4C" w14:textId="77777777" w:rsidR="00870BBA" w:rsidRDefault="00870B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C0" w14:textId="77777777" w:rsidR="007A5325" w:rsidRDefault="007A5325">
    <w:pPr>
      <w:pBdr>
        <w:top w:val="nil"/>
        <w:left w:val="nil"/>
        <w:bottom w:val="nil"/>
        <w:right w:val="nil"/>
        <w:between w:val="nil"/>
      </w:pBdr>
      <w:jc w:val="right"/>
      <w:rPr>
        <w:rFonts w:eastAsia="Calibri" w:cs="Calibr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BF" w14:textId="77777777" w:rsidR="007A5325" w:rsidRDefault="007A5325">
    <w:pPr>
      <w:pBdr>
        <w:top w:val="nil"/>
        <w:left w:val="nil"/>
        <w:bottom w:val="nil"/>
        <w:right w:val="nil"/>
        <w:between w:val="nil"/>
      </w:pBdr>
      <w:jc w:val="right"/>
      <w:rPr>
        <w:rFonts w:eastAsia="Calibri" w:cs="Calibr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546BD3"/>
    <w:multiLevelType w:val="multilevel"/>
    <w:tmpl w:val="8318A822"/>
    <w:lvl w:ilvl="0">
      <w:start w:val="1"/>
      <w:numFmt w:val="decimal"/>
      <w:pStyle w:val="Habitat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subsubtitle"/>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624310976">
    <w:abstractNumId w:val="0"/>
  </w:num>
  <w:num w:numId="2" w16cid:durableId="301870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7797308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325"/>
    <w:rsid w:val="000068E2"/>
    <w:rsid w:val="00023844"/>
    <w:rsid w:val="00045619"/>
    <w:rsid w:val="00053A05"/>
    <w:rsid w:val="0008412C"/>
    <w:rsid w:val="000A77EC"/>
    <w:rsid w:val="000C1B1D"/>
    <w:rsid w:val="000E0AD7"/>
    <w:rsid w:val="000E39ED"/>
    <w:rsid w:val="000E4440"/>
    <w:rsid w:val="001059A9"/>
    <w:rsid w:val="001078EB"/>
    <w:rsid w:val="00122513"/>
    <w:rsid w:val="00153DF8"/>
    <w:rsid w:val="00162D10"/>
    <w:rsid w:val="001A6427"/>
    <w:rsid w:val="001B462B"/>
    <w:rsid w:val="001C6287"/>
    <w:rsid w:val="001E7A15"/>
    <w:rsid w:val="00214933"/>
    <w:rsid w:val="00236D41"/>
    <w:rsid w:val="00267922"/>
    <w:rsid w:val="002716F8"/>
    <w:rsid w:val="00274CB5"/>
    <w:rsid w:val="00297E08"/>
    <w:rsid w:val="002B7C8D"/>
    <w:rsid w:val="002D291F"/>
    <w:rsid w:val="003C4967"/>
    <w:rsid w:val="003D5C49"/>
    <w:rsid w:val="003F45F8"/>
    <w:rsid w:val="004165D0"/>
    <w:rsid w:val="0044014A"/>
    <w:rsid w:val="00446657"/>
    <w:rsid w:val="00450177"/>
    <w:rsid w:val="004902DE"/>
    <w:rsid w:val="004B4ECA"/>
    <w:rsid w:val="004C069B"/>
    <w:rsid w:val="004C2171"/>
    <w:rsid w:val="004D1423"/>
    <w:rsid w:val="00501668"/>
    <w:rsid w:val="00530EC1"/>
    <w:rsid w:val="00544FAE"/>
    <w:rsid w:val="0058089D"/>
    <w:rsid w:val="005903A9"/>
    <w:rsid w:val="005958D1"/>
    <w:rsid w:val="00595B60"/>
    <w:rsid w:val="005A3631"/>
    <w:rsid w:val="005D6875"/>
    <w:rsid w:val="005E6737"/>
    <w:rsid w:val="0061561D"/>
    <w:rsid w:val="006204F4"/>
    <w:rsid w:val="0064032E"/>
    <w:rsid w:val="00667CE4"/>
    <w:rsid w:val="00667F1A"/>
    <w:rsid w:val="006754F0"/>
    <w:rsid w:val="006A5A33"/>
    <w:rsid w:val="006C6480"/>
    <w:rsid w:val="006E47A3"/>
    <w:rsid w:val="006F25A6"/>
    <w:rsid w:val="006F683C"/>
    <w:rsid w:val="0070155B"/>
    <w:rsid w:val="00715E69"/>
    <w:rsid w:val="00727240"/>
    <w:rsid w:val="007375A5"/>
    <w:rsid w:val="007525D7"/>
    <w:rsid w:val="00775C78"/>
    <w:rsid w:val="007761F8"/>
    <w:rsid w:val="00787654"/>
    <w:rsid w:val="007A5325"/>
    <w:rsid w:val="007B2687"/>
    <w:rsid w:val="007D41B3"/>
    <w:rsid w:val="007D7E05"/>
    <w:rsid w:val="007F5B19"/>
    <w:rsid w:val="0081340C"/>
    <w:rsid w:val="00833D97"/>
    <w:rsid w:val="00843289"/>
    <w:rsid w:val="00847416"/>
    <w:rsid w:val="00850E66"/>
    <w:rsid w:val="008520AB"/>
    <w:rsid w:val="00870BBA"/>
    <w:rsid w:val="00886DE6"/>
    <w:rsid w:val="00895E70"/>
    <w:rsid w:val="008B7206"/>
    <w:rsid w:val="00921D5C"/>
    <w:rsid w:val="0092525C"/>
    <w:rsid w:val="0094547E"/>
    <w:rsid w:val="009A3A6C"/>
    <w:rsid w:val="009A41EF"/>
    <w:rsid w:val="009C057D"/>
    <w:rsid w:val="009C338F"/>
    <w:rsid w:val="009D30D0"/>
    <w:rsid w:val="009E6613"/>
    <w:rsid w:val="009E6777"/>
    <w:rsid w:val="00A2768C"/>
    <w:rsid w:val="00AB3CA6"/>
    <w:rsid w:val="00AB5D18"/>
    <w:rsid w:val="00AC129D"/>
    <w:rsid w:val="00AC2F3D"/>
    <w:rsid w:val="00AD409C"/>
    <w:rsid w:val="00AF1318"/>
    <w:rsid w:val="00B20F08"/>
    <w:rsid w:val="00B47C93"/>
    <w:rsid w:val="00B9636B"/>
    <w:rsid w:val="00BA57F2"/>
    <w:rsid w:val="00BC1B37"/>
    <w:rsid w:val="00C050E8"/>
    <w:rsid w:val="00C15705"/>
    <w:rsid w:val="00C2027B"/>
    <w:rsid w:val="00C22E7F"/>
    <w:rsid w:val="00C5500D"/>
    <w:rsid w:val="00C70CF7"/>
    <w:rsid w:val="00C859A6"/>
    <w:rsid w:val="00CB1757"/>
    <w:rsid w:val="00CE3478"/>
    <w:rsid w:val="00D03E20"/>
    <w:rsid w:val="00D20BAA"/>
    <w:rsid w:val="00D22F48"/>
    <w:rsid w:val="00D27243"/>
    <w:rsid w:val="00D2733D"/>
    <w:rsid w:val="00D429F6"/>
    <w:rsid w:val="00D42A0E"/>
    <w:rsid w:val="00D57189"/>
    <w:rsid w:val="00D841B6"/>
    <w:rsid w:val="00DA32A4"/>
    <w:rsid w:val="00DD68DA"/>
    <w:rsid w:val="00E50053"/>
    <w:rsid w:val="00E54FB5"/>
    <w:rsid w:val="00E55342"/>
    <w:rsid w:val="00E616E8"/>
    <w:rsid w:val="00EA77EA"/>
    <w:rsid w:val="00EB4841"/>
    <w:rsid w:val="00EB74B6"/>
    <w:rsid w:val="00ED4B44"/>
    <w:rsid w:val="00ED4C80"/>
    <w:rsid w:val="00EE40EE"/>
    <w:rsid w:val="00EF658A"/>
    <w:rsid w:val="00F0138D"/>
    <w:rsid w:val="00F13F3E"/>
    <w:rsid w:val="00F16833"/>
    <w:rsid w:val="00F31380"/>
    <w:rsid w:val="00F352AA"/>
    <w:rsid w:val="00F41226"/>
    <w:rsid w:val="00F47A60"/>
    <w:rsid w:val="00F750DA"/>
    <w:rsid w:val="00F8571D"/>
    <w:rsid w:val="00FA2FB3"/>
    <w:rsid w:val="00FB2795"/>
    <w:rsid w:val="00FD2296"/>
    <w:rsid w:val="00FD6F02"/>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CB03F"/>
  <w15:docId w15:val="{BB60C25A-E6A4-4DA5-953A-6E5FFAE42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b/>
        <w:color w:val="0C5C66"/>
        <w:sz w:val="32"/>
        <w:szCs w:val="32"/>
        <w:lang w:val="fr-CA" w:eastAsia="fr-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0D4A"/>
    <w:rPr>
      <w:rFonts w:eastAsiaTheme="minorEastAsia" w:cstheme="minorHAnsi"/>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pPr>
      <w:keepNext/>
      <w:keepLines/>
      <w:spacing w:before="280" w:after="80"/>
      <w:outlineLvl w:val="2"/>
    </w:pPr>
    <w:rPr>
      <w:sz w:val="28"/>
      <w:szCs w:val="28"/>
    </w:rPr>
  </w:style>
  <w:style w:type="paragraph" w:styleId="Heading4">
    <w:name w:val="heading 4"/>
    <w:basedOn w:val="Normal"/>
    <w:next w:val="Normal"/>
    <w:pPr>
      <w:keepNext/>
      <w:keepLines/>
      <w:spacing w:before="240" w:after="40"/>
      <w:outlineLvl w:val="3"/>
    </w:pPr>
    <w:rPr>
      <w:sz w:val="24"/>
      <w:szCs w:val="24"/>
    </w:rPr>
  </w:style>
  <w:style w:type="paragraph" w:styleId="Heading5">
    <w:name w:val="heading 5"/>
    <w:basedOn w:val="Normal"/>
    <w:next w:val="Normal"/>
    <w:pPr>
      <w:keepNext/>
      <w:keepLines/>
      <w:spacing w:before="220" w:after="40"/>
      <w:outlineLvl w:val="4"/>
    </w:pPr>
    <w:rPr>
      <w:sz w:val="22"/>
      <w:szCs w:val="22"/>
    </w:rPr>
  </w:style>
  <w:style w:type="paragraph" w:styleId="Heading6">
    <w:name w:val="heading 6"/>
    <w:basedOn w:val="Normal"/>
    <w:next w:val="Normal"/>
    <w:pPr>
      <w:keepNext/>
      <w:keepLines/>
      <w:spacing w:before="200" w:after="40"/>
      <w:outlineLvl w:val="5"/>
    </w:pPr>
    <w:rPr>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next w:val="Normal"/>
    <w:link w:val="SubtitleChar"/>
    <w:rPr>
      <w:b w:val="0"/>
      <w:smallCaps/>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39"/>
    <w:rsid w:val="00FF16B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DefaultParagraphFon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DefaultParagraphFont"/>
    <w:link w:val="Textedemiseenvidence"/>
    <w:rsid w:val="00DF027C"/>
    <w:rPr>
      <w:rFonts w:eastAsiaTheme="minorEastAsia"/>
      <w:b/>
      <w:color w:val="082A75" w:themeColor="text2"/>
      <w:sz w:val="28"/>
      <w:szCs w:val="22"/>
    </w:rPr>
  </w:style>
  <w:style w:type="paragraph" w:styleId="ListParagraph">
    <w:name w:val="List Paragraph"/>
    <w:basedOn w:val="Normal"/>
    <w:uiPriority w:val="34"/>
    <w:unhideWhenUsed/>
    <w:qFormat/>
    <w:rsid w:val="00274875"/>
    <w:pPr>
      <w:ind w:left="720"/>
      <w:contextualSpacing/>
    </w:pPr>
  </w:style>
  <w:style w:type="paragraph" w:customStyle="1" w:styleId="HabitatTitre">
    <w:name w:val="Habitat Titre"/>
    <w:basedOn w:val="Title"/>
    <w:next w:val="Title"/>
    <w:autoRedefine/>
    <w:qFormat/>
    <w:rsid w:val="004A7740"/>
    <w:pPr>
      <w:pBdr>
        <w:bottom w:val="single" w:sz="6" w:space="1" w:color="FFC701"/>
      </w:pBdr>
      <w:spacing w:before="120" w:after="320"/>
    </w:pPr>
    <w:rPr>
      <w:rFonts w:asciiTheme="minorHAnsi" w:hAnsiTheme="minorHAnsi"/>
      <w:sz w:val="26"/>
      <w:szCs w:val="32"/>
    </w:rPr>
  </w:style>
  <w:style w:type="paragraph" w:customStyle="1" w:styleId="Habitat1">
    <w:name w:val="Habitat 1)"/>
    <w:basedOn w:val="HabitatTitre"/>
    <w:next w:val="Title"/>
    <w:autoRedefine/>
    <w:qFormat/>
    <w:rsid w:val="00BD3B8B"/>
    <w:pPr>
      <w:numPr>
        <w:numId w:val="1"/>
      </w:numPr>
      <w:pBdr>
        <w:bottom w:val="none" w:sz="0" w:space="0" w:color="auto"/>
      </w:pBdr>
      <w:tabs>
        <w:tab w:val="left" w:pos="6265"/>
      </w:tabs>
    </w:pPr>
  </w:style>
  <w:style w:type="paragraph" w:customStyle="1" w:styleId="Habitatnormal">
    <w:name w:val="Habitat normal"/>
    <w:basedOn w:val="Normal"/>
    <w:autoRedefine/>
    <w:qFormat/>
    <w:rsid w:val="00387F17"/>
    <w:pPr>
      <w:tabs>
        <w:tab w:val="left" w:pos="3119"/>
      </w:tabs>
      <w:spacing w:before="120" w:after="120" w:line="259" w:lineRule="auto"/>
      <w:jc w:val="both"/>
    </w:pPr>
    <w:rPr>
      <w:b w:val="0"/>
      <w:color w:val="auto"/>
      <w:sz w:val="22"/>
    </w:rPr>
  </w:style>
  <w:style w:type="paragraph" w:customStyle="1" w:styleId="Habitaa">
    <w:name w:val="Habita a)"/>
    <w:basedOn w:val="Habitat1"/>
    <w:autoRedefine/>
    <w:qFormat/>
    <w:rsid w:val="00D54E00"/>
    <w:pPr>
      <w:numPr>
        <w:numId w:val="0"/>
      </w:numPr>
      <w:tabs>
        <w:tab w:val="num" w:pos="720"/>
      </w:tabs>
      <w:ind w:left="720" w:hanging="720"/>
    </w:pPr>
  </w:style>
  <w:style w:type="paragraph" w:styleId="TOC1">
    <w:name w:val="toc 1"/>
    <w:basedOn w:val="Normal"/>
    <w:next w:val="Normal"/>
    <w:autoRedefine/>
    <w:uiPriority w:val="39"/>
    <w:unhideWhenUsed/>
    <w:rsid w:val="00440032"/>
    <w:pPr>
      <w:tabs>
        <w:tab w:val="right" w:leader="dot" w:pos="10070"/>
      </w:tabs>
      <w:spacing w:after="100"/>
    </w:pPr>
    <w:rPr>
      <w:rFonts w:ascii="Lexend" w:hAnsi="Lexend"/>
      <w:noProof/>
      <w:color w:val="auto"/>
      <w:sz w:val="22"/>
    </w:rPr>
  </w:style>
  <w:style w:type="paragraph" w:styleId="TOC2">
    <w:name w:val="toc 2"/>
    <w:basedOn w:val="Normal"/>
    <w:next w:val="Normal"/>
    <w:autoRedefine/>
    <w:uiPriority w:val="39"/>
    <w:unhideWhenUsed/>
    <w:rsid w:val="007A4331"/>
    <w:pPr>
      <w:spacing w:after="100"/>
      <w:ind w:left="280"/>
    </w:pPr>
    <w:rPr>
      <w:rFonts w:ascii="Lexend Light" w:hAnsi="Lexend Light"/>
      <w:sz w:val="22"/>
    </w:rPr>
  </w:style>
  <w:style w:type="paragraph" w:styleId="TOC3">
    <w:name w:val="toc 3"/>
    <w:basedOn w:val="Normal"/>
    <w:next w:val="Normal"/>
    <w:autoRedefine/>
    <w:uiPriority w:val="39"/>
    <w:unhideWhenUsed/>
    <w:rsid w:val="0040016F"/>
    <w:pPr>
      <w:spacing w:after="100"/>
      <w:ind w:left="560"/>
    </w:pPr>
    <w:rPr>
      <w:rFonts w:ascii="Lexend Light" w:hAnsi="Lexend Light"/>
      <w:b w:val="0"/>
      <w:sz w:val="22"/>
    </w:rPr>
  </w:style>
  <w:style w:type="character" w:styleId="Hyperlink">
    <w:name w:val="Hyperlink"/>
    <w:basedOn w:val="DefaultParagraphFont"/>
    <w:uiPriority w:val="99"/>
    <w:unhideWhenUsed/>
    <w:rsid w:val="00BD3B8B"/>
    <w:rPr>
      <w:color w:val="3592CF" w:themeColor="hyperlink"/>
      <w:u w:val="single"/>
    </w:rPr>
  </w:style>
  <w:style w:type="paragraph" w:styleId="NormalWeb">
    <w:name w:val="Normal (Web)"/>
    <w:basedOn w:val="Normal"/>
    <w:uiPriority w:val="99"/>
    <w:unhideWhenUsed/>
    <w:rsid w:val="00C247CB"/>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customStyle="1" w:styleId="UnresolvedMention1">
    <w:name w:val="Unresolved Mention1"/>
    <w:basedOn w:val="DefaultParagraphFont"/>
    <w:uiPriority w:val="99"/>
    <w:semiHidden/>
    <w:unhideWhenUsed/>
    <w:rsid w:val="00354445"/>
    <w:rPr>
      <w:color w:val="605E5C"/>
      <w:shd w:val="clear" w:color="auto" w:fill="E1DFDD"/>
    </w:rPr>
  </w:style>
  <w:style w:type="paragraph" w:styleId="FootnoteText">
    <w:name w:val="footnote text"/>
    <w:basedOn w:val="Normal"/>
    <w:link w:val="FootnoteTextChar"/>
    <w:uiPriority w:val="99"/>
    <w:unhideWhenUsed/>
    <w:rsid w:val="000C5A08"/>
    <w:pPr>
      <w:spacing w:line="240" w:lineRule="auto"/>
    </w:pPr>
    <w:rPr>
      <w:rFonts w:eastAsia="Calibri" w:cs="Calibri"/>
      <w:b w:val="0"/>
      <w:color w:val="auto"/>
      <w:sz w:val="20"/>
      <w:szCs w:val="20"/>
    </w:rPr>
  </w:style>
  <w:style w:type="character" w:customStyle="1" w:styleId="FootnoteTextChar">
    <w:name w:val="Footnote Text Char"/>
    <w:basedOn w:val="DefaultParagraphFont"/>
    <w:link w:val="FootnoteText"/>
    <w:uiPriority w:val="99"/>
    <w:rsid w:val="000C5A08"/>
    <w:rPr>
      <w:rFonts w:ascii="Calibri" w:eastAsia="Calibri" w:hAnsi="Calibri" w:cs="Calibri"/>
      <w:sz w:val="20"/>
      <w:szCs w:val="20"/>
      <w:lang w:val="fr-CA" w:eastAsia="fr-CA"/>
    </w:rPr>
  </w:style>
  <w:style w:type="character" w:styleId="FootnoteReference">
    <w:name w:val="footnote reference"/>
    <w:basedOn w:val="DefaultParagraphFont"/>
    <w:uiPriority w:val="99"/>
    <w:semiHidden/>
    <w:unhideWhenUsed/>
    <w:rsid w:val="000C5A08"/>
    <w:rPr>
      <w:vertAlign w:val="superscript"/>
    </w:rPr>
  </w:style>
  <w:style w:type="paragraph" w:styleId="CommentText">
    <w:name w:val="annotation text"/>
    <w:basedOn w:val="Normal"/>
    <w:link w:val="CommentTextChar"/>
    <w:uiPriority w:val="99"/>
    <w:unhideWhenUsed/>
    <w:rsid w:val="007525D7"/>
    <w:pPr>
      <w:spacing w:line="240" w:lineRule="auto"/>
    </w:pPr>
    <w:rPr>
      <w:b w:val="0"/>
      <w:sz w:val="21"/>
      <w:szCs w:val="20"/>
    </w:rPr>
  </w:style>
  <w:style w:type="character" w:customStyle="1" w:styleId="CommentTextChar">
    <w:name w:val="Comment Text Char"/>
    <w:basedOn w:val="DefaultParagraphFont"/>
    <w:link w:val="CommentText"/>
    <w:uiPriority w:val="99"/>
    <w:rsid w:val="007525D7"/>
    <w:rPr>
      <w:rFonts w:eastAsiaTheme="minorEastAsia" w:cstheme="minorHAnsi"/>
      <w:b w:val="0"/>
      <w:sz w:val="21"/>
      <w:szCs w:val="20"/>
    </w:rPr>
  </w:style>
  <w:style w:type="character" w:styleId="CommentReference">
    <w:name w:val="annotation reference"/>
    <w:basedOn w:val="DefaultParagraphFont"/>
    <w:uiPriority w:val="99"/>
    <w:semiHidden/>
    <w:unhideWhenUsed/>
    <w:rsid w:val="000C5A08"/>
    <w:rPr>
      <w:sz w:val="18"/>
      <w:szCs w:val="18"/>
    </w:rPr>
  </w:style>
  <w:style w:type="paragraph" w:customStyle="1" w:styleId="subsubtitle">
    <w:name w:val="subsubtitle"/>
    <w:basedOn w:val="ListParagraph"/>
    <w:qFormat/>
    <w:rsid w:val="006D09AA"/>
    <w:pPr>
      <w:numPr>
        <w:ilvl w:val="2"/>
        <w:numId w:val="3"/>
      </w:numPr>
      <w:pBdr>
        <w:bottom w:val="single" w:sz="4" w:space="1" w:color="FDD90A"/>
      </w:pBdr>
      <w:tabs>
        <w:tab w:val="num" w:pos="360"/>
      </w:tabs>
      <w:spacing w:after="160" w:line="240" w:lineRule="auto"/>
      <w:ind w:left="720" w:firstLine="0"/>
      <w:outlineLvl w:val="1"/>
    </w:pPr>
    <w:rPr>
      <w:rFonts w:ascii="Quicksand Book" w:eastAsia="Calibri" w:hAnsi="Quicksand Book" w:cs="Times New Roman"/>
      <w:b w:val="0"/>
      <w:bCs/>
      <w:i/>
      <w:iCs/>
      <w:color w:val="222222"/>
      <w:sz w:val="22"/>
    </w:rPr>
  </w:style>
  <w:style w:type="paragraph" w:customStyle="1" w:styleId="11HabitatTitre">
    <w:name w:val="1.1 Habitat Titre"/>
    <w:basedOn w:val="HabitatTitre"/>
    <w:qFormat/>
    <w:rsid w:val="00BE35A0"/>
    <w:pPr>
      <w:spacing w:before="240" w:after="240"/>
      <w:ind w:left="426"/>
    </w:pPr>
  </w:style>
  <w:style w:type="table" w:customStyle="1" w:styleId="Grilledutableau1">
    <w:name w:val="Grille du tableau1"/>
    <w:basedOn w:val="TableNormal"/>
    <w:next w:val="TableGrid"/>
    <w:uiPriority w:val="59"/>
    <w:rsid w:val="00564BFF"/>
    <w:pPr>
      <w:spacing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rsid w:val="007D05D5"/>
    <w:pPr>
      <w:spacing w:line="240" w:lineRule="auto"/>
    </w:pPr>
    <w:rPr>
      <w:rFonts w:eastAsia="Yu Mincho"/>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Grilledutableau2">
    <w:name w:val="Grille du tableau2"/>
    <w:basedOn w:val="TableNormal"/>
    <w:next w:val="TableGrid"/>
    <w:uiPriority w:val="59"/>
    <w:rsid w:val="007D05D5"/>
    <w:pPr>
      <w:spacing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1HabitatTitre">
    <w:name w:val="1.1.1 Habitat Titre"/>
    <w:basedOn w:val="11HabitatTitre"/>
    <w:qFormat/>
    <w:rsid w:val="00BE35A0"/>
    <w:pPr>
      <w:pBdr>
        <w:bottom w:val="none" w:sz="0" w:space="0" w:color="auto"/>
      </w:pBdr>
      <w:ind w:left="993"/>
    </w:pPr>
    <w:rPr>
      <w:b w:val="0"/>
    </w:rPr>
  </w:style>
  <w:style w:type="table" w:customStyle="1" w:styleId="PlainTable211">
    <w:name w:val="Plain Table 211"/>
    <w:basedOn w:val="TableNormal"/>
    <w:uiPriority w:val="42"/>
    <w:rsid w:val="00A45B7B"/>
    <w:pPr>
      <w:spacing w:line="240" w:lineRule="auto"/>
    </w:pPr>
    <w:rPr>
      <w:rFonts w:eastAsia="Yu Mincho"/>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efault">
    <w:name w:val="Default"/>
    <w:rsid w:val="00A45B7B"/>
    <w:pPr>
      <w:pBdr>
        <w:top w:val="nil"/>
        <w:left w:val="nil"/>
        <w:bottom w:val="nil"/>
        <w:right w:val="nil"/>
        <w:between w:val="nil"/>
        <w:bar w:val="nil"/>
      </w:pBdr>
      <w:spacing w:line="240" w:lineRule="auto"/>
    </w:pPr>
    <w:rPr>
      <w:rFonts w:ascii="Helvetica Neue" w:eastAsia="Arial Unicode MS" w:hAnsi="Helvetica Neue" w:cs="Arial Unicode MS"/>
      <w:color w:val="000000"/>
      <w:sz w:val="22"/>
      <w:szCs w:val="22"/>
      <w:bdr w:val="nil"/>
    </w:rPr>
  </w:style>
  <w:style w:type="table" w:customStyle="1" w:styleId="PlainTable212">
    <w:name w:val="Plain Table 212"/>
    <w:basedOn w:val="TableNormal"/>
    <w:uiPriority w:val="42"/>
    <w:rsid w:val="00A45B7B"/>
    <w:pPr>
      <w:spacing w:line="240" w:lineRule="auto"/>
    </w:pPr>
    <w:rPr>
      <w:rFonts w:eastAsia="Yu Mincho"/>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TOC4">
    <w:name w:val="toc 4"/>
    <w:basedOn w:val="Normal"/>
    <w:next w:val="Normal"/>
    <w:autoRedefine/>
    <w:uiPriority w:val="39"/>
    <w:unhideWhenUsed/>
    <w:rsid w:val="00FB2DE9"/>
    <w:pPr>
      <w:spacing w:after="100" w:line="259" w:lineRule="auto"/>
      <w:ind w:left="660"/>
    </w:pPr>
    <w:rPr>
      <w:b w:val="0"/>
      <w:color w:val="auto"/>
      <w:sz w:val="22"/>
    </w:rPr>
  </w:style>
  <w:style w:type="paragraph" w:styleId="TableofFigures">
    <w:name w:val="table of figures"/>
    <w:basedOn w:val="Normal"/>
    <w:next w:val="Normal"/>
    <w:uiPriority w:val="99"/>
    <w:unhideWhenUsed/>
    <w:rsid w:val="00DA0B38"/>
    <w:pPr>
      <w:spacing w:before="120" w:after="120" w:line="259" w:lineRule="auto"/>
    </w:pPr>
    <w:rPr>
      <w:b w:val="0"/>
      <w:color w:val="auto"/>
      <w:sz w:val="22"/>
    </w:rPr>
  </w:style>
  <w:style w:type="paragraph" w:styleId="TOC5">
    <w:name w:val="toc 5"/>
    <w:basedOn w:val="Normal"/>
    <w:next w:val="Normal"/>
    <w:autoRedefine/>
    <w:uiPriority w:val="39"/>
    <w:unhideWhenUsed/>
    <w:rsid w:val="00FB2DE9"/>
    <w:pPr>
      <w:spacing w:after="100" w:line="259" w:lineRule="auto"/>
      <w:ind w:left="880"/>
    </w:pPr>
    <w:rPr>
      <w:b w:val="0"/>
      <w:color w:val="auto"/>
      <w:sz w:val="22"/>
    </w:rPr>
  </w:style>
  <w:style w:type="paragraph" w:styleId="TOC6">
    <w:name w:val="toc 6"/>
    <w:basedOn w:val="Normal"/>
    <w:next w:val="Normal"/>
    <w:autoRedefine/>
    <w:uiPriority w:val="39"/>
    <w:unhideWhenUsed/>
    <w:rsid w:val="00FB2DE9"/>
    <w:pPr>
      <w:spacing w:after="100" w:line="259" w:lineRule="auto"/>
      <w:ind w:left="1100"/>
    </w:pPr>
    <w:rPr>
      <w:b w:val="0"/>
      <w:color w:val="auto"/>
      <w:sz w:val="22"/>
    </w:rPr>
  </w:style>
  <w:style w:type="paragraph" w:styleId="TOC7">
    <w:name w:val="toc 7"/>
    <w:basedOn w:val="Normal"/>
    <w:next w:val="Normal"/>
    <w:autoRedefine/>
    <w:uiPriority w:val="39"/>
    <w:unhideWhenUsed/>
    <w:rsid w:val="00FB2DE9"/>
    <w:pPr>
      <w:spacing w:after="100" w:line="259" w:lineRule="auto"/>
      <w:ind w:left="1320"/>
    </w:pPr>
    <w:rPr>
      <w:b w:val="0"/>
      <w:color w:val="auto"/>
      <w:sz w:val="22"/>
    </w:rPr>
  </w:style>
  <w:style w:type="paragraph" w:styleId="TOC8">
    <w:name w:val="toc 8"/>
    <w:basedOn w:val="Normal"/>
    <w:next w:val="Normal"/>
    <w:autoRedefine/>
    <w:uiPriority w:val="39"/>
    <w:unhideWhenUsed/>
    <w:rsid w:val="00FB2DE9"/>
    <w:pPr>
      <w:spacing w:after="100" w:line="259" w:lineRule="auto"/>
      <w:ind w:left="1540"/>
    </w:pPr>
    <w:rPr>
      <w:b w:val="0"/>
      <w:color w:val="auto"/>
      <w:sz w:val="22"/>
    </w:rPr>
  </w:style>
  <w:style w:type="paragraph" w:styleId="TOC9">
    <w:name w:val="toc 9"/>
    <w:basedOn w:val="Normal"/>
    <w:next w:val="Normal"/>
    <w:autoRedefine/>
    <w:uiPriority w:val="39"/>
    <w:unhideWhenUsed/>
    <w:rsid w:val="00FB2DE9"/>
    <w:pPr>
      <w:spacing w:after="100" w:line="259" w:lineRule="auto"/>
      <w:ind w:left="1760"/>
    </w:pPr>
    <w:rPr>
      <w:b w:val="0"/>
      <w:color w:val="auto"/>
      <w:sz w:val="22"/>
    </w:rPr>
  </w:style>
  <w:style w:type="character" w:styleId="FollowedHyperlink">
    <w:name w:val="FollowedHyperlink"/>
    <w:basedOn w:val="DefaultParagraphFont"/>
    <w:uiPriority w:val="99"/>
    <w:semiHidden/>
    <w:unhideWhenUsed/>
    <w:rsid w:val="00C25360"/>
    <w:rPr>
      <w:color w:val="3592CF" w:themeColor="followedHyperlink"/>
      <w:u w:val="single"/>
    </w:rPr>
  </w:style>
  <w:style w:type="paragraph" w:customStyle="1" w:styleId="Style1">
    <w:name w:val="Style1"/>
    <w:basedOn w:val="Habitatnormal"/>
    <w:qFormat/>
    <w:rsid w:val="00387F17"/>
  </w:style>
  <w:style w:type="paragraph" w:customStyle="1" w:styleId="HabitatLgende">
    <w:name w:val="Habitat Légende"/>
    <w:basedOn w:val="Habitatnormal"/>
    <w:qFormat/>
    <w:rsid w:val="00BE35A0"/>
    <w:rPr>
      <w:sz w:val="21"/>
    </w:rPr>
  </w:style>
  <w:style w:type="character" w:customStyle="1" w:styleId="Mentionnonrsolue1">
    <w:name w:val="Mention non résolue1"/>
    <w:basedOn w:val="DefaultParagraphFont"/>
    <w:uiPriority w:val="99"/>
    <w:semiHidden/>
    <w:unhideWhenUsed/>
    <w:rsid w:val="00A113F8"/>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5D6BF1"/>
    <w:rPr>
      <w:bCs/>
    </w:rPr>
  </w:style>
  <w:style w:type="character" w:customStyle="1" w:styleId="CommentSubjectChar">
    <w:name w:val="Comment Subject Char"/>
    <w:basedOn w:val="CommentTextChar"/>
    <w:link w:val="CommentSubject"/>
    <w:uiPriority w:val="99"/>
    <w:semiHidden/>
    <w:rsid w:val="005D6BF1"/>
    <w:rPr>
      <w:rFonts w:eastAsiaTheme="minorEastAsia" w:cstheme="minorHAnsi"/>
      <w:b w:val="0"/>
      <w:bCs/>
      <w:color w:val="0C5C66"/>
      <w:sz w:val="20"/>
      <w:szCs w:val="20"/>
      <w:lang w:val="fr-CA"/>
    </w:rPr>
  </w:style>
  <w:style w:type="table" w:customStyle="1" w:styleId="a">
    <w:basedOn w:val="TableNormal1"/>
    <w:pPr>
      <w:spacing w:line="240" w:lineRule="auto"/>
    </w:pPr>
    <w:rPr>
      <w:sz w:val="22"/>
      <w:szCs w:val="22"/>
    </w:rPr>
    <w:tblPr>
      <w:tblStyleRowBandSize w:val="1"/>
      <w:tblStyleColBandSize w:val="1"/>
      <w:tblCellMar>
        <w:left w:w="108" w:type="dxa"/>
        <w:right w:w="108" w:type="dxa"/>
      </w:tblCellMar>
    </w:tblPr>
  </w:style>
  <w:style w:type="character" w:styleId="UnresolvedMention">
    <w:name w:val="Unresolved Mention"/>
    <w:basedOn w:val="DefaultParagraphFont"/>
    <w:uiPriority w:val="99"/>
    <w:semiHidden/>
    <w:unhideWhenUsed/>
    <w:rsid w:val="006F25A6"/>
    <w:rPr>
      <w:color w:val="605E5C"/>
      <w:shd w:val="clear" w:color="auto" w:fill="E1DFDD"/>
    </w:rPr>
  </w:style>
  <w:style w:type="table" w:customStyle="1" w:styleId="TableGrid1">
    <w:name w:val="Table Grid1"/>
    <w:basedOn w:val="TableNormal"/>
    <w:next w:val="TableGrid"/>
    <w:uiPriority w:val="39"/>
    <w:rsid w:val="0070155B"/>
    <w:pPr>
      <w:spacing w:line="240" w:lineRule="auto"/>
    </w:pPr>
    <w:rPr>
      <w:rFonts w:cs="Times New Roman"/>
      <w:b w:val="0"/>
      <w:color w:val="auto"/>
      <w:sz w:val="22"/>
      <w:szCs w:val="22"/>
      <w:lang w:val="en-CA"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B4ECA"/>
    <w:pPr>
      <w:spacing w:after="200" w:line="240" w:lineRule="auto"/>
    </w:pPr>
    <w:rPr>
      <w:i/>
      <w:iCs/>
      <w:color w:val="082A75" w:themeColor="text2"/>
      <w:sz w:val="18"/>
      <w:szCs w:val="18"/>
    </w:rPr>
  </w:style>
  <w:style w:type="paragraph" w:styleId="Bibliography">
    <w:name w:val="Bibliography"/>
    <w:basedOn w:val="Normal"/>
    <w:next w:val="Normal"/>
    <w:uiPriority w:val="37"/>
    <w:semiHidden/>
    <w:unhideWhenUsed/>
    <w:rsid w:val="00D27243"/>
  </w:style>
  <w:style w:type="paragraph" w:styleId="Revision">
    <w:name w:val="Revision"/>
    <w:hidden/>
    <w:uiPriority w:val="99"/>
    <w:semiHidden/>
    <w:rsid w:val="007F5B19"/>
    <w:pPr>
      <w:spacing w:line="240" w:lineRule="auto"/>
    </w:pPr>
    <w:rPr>
      <w:rFonts w:eastAsiaTheme="minorEastAsia" w:cs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05787">
      <w:bodyDiv w:val="1"/>
      <w:marLeft w:val="0"/>
      <w:marRight w:val="0"/>
      <w:marTop w:val="0"/>
      <w:marBottom w:val="0"/>
      <w:divBdr>
        <w:top w:val="none" w:sz="0" w:space="0" w:color="auto"/>
        <w:left w:val="none" w:sz="0" w:space="0" w:color="auto"/>
        <w:bottom w:val="none" w:sz="0" w:space="0" w:color="auto"/>
        <w:right w:val="none" w:sz="0" w:space="0" w:color="auto"/>
      </w:divBdr>
    </w:div>
    <w:div w:id="881552745">
      <w:bodyDiv w:val="1"/>
      <w:marLeft w:val="0"/>
      <w:marRight w:val="0"/>
      <w:marTop w:val="0"/>
      <w:marBottom w:val="0"/>
      <w:divBdr>
        <w:top w:val="none" w:sz="0" w:space="0" w:color="auto"/>
        <w:left w:val="none" w:sz="0" w:space="0" w:color="auto"/>
        <w:bottom w:val="none" w:sz="0" w:space="0" w:color="auto"/>
        <w:right w:val="none" w:sz="0" w:space="0" w:color="auto"/>
      </w:divBdr>
    </w:div>
    <w:div w:id="914438217">
      <w:bodyDiv w:val="1"/>
      <w:marLeft w:val="0"/>
      <w:marRight w:val="0"/>
      <w:marTop w:val="0"/>
      <w:marBottom w:val="0"/>
      <w:divBdr>
        <w:top w:val="none" w:sz="0" w:space="0" w:color="auto"/>
        <w:left w:val="none" w:sz="0" w:space="0" w:color="auto"/>
        <w:bottom w:val="none" w:sz="0" w:space="0" w:color="auto"/>
        <w:right w:val="none" w:sz="0" w:space="0" w:color="auto"/>
      </w:divBdr>
      <w:divsChild>
        <w:div w:id="981272535">
          <w:marLeft w:val="0"/>
          <w:marRight w:val="0"/>
          <w:marTop w:val="0"/>
          <w:marBottom w:val="0"/>
          <w:divBdr>
            <w:top w:val="none" w:sz="0" w:space="0" w:color="auto"/>
            <w:left w:val="none" w:sz="0" w:space="0" w:color="auto"/>
            <w:bottom w:val="none" w:sz="0" w:space="0" w:color="auto"/>
            <w:right w:val="none" w:sz="0" w:space="0" w:color="auto"/>
          </w:divBdr>
          <w:divsChild>
            <w:div w:id="395665563">
              <w:marLeft w:val="0"/>
              <w:marRight w:val="0"/>
              <w:marTop w:val="0"/>
              <w:marBottom w:val="0"/>
              <w:divBdr>
                <w:top w:val="none" w:sz="0" w:space="0" w:color="auto"/>
                <w:left w:val="none" w:sz="0" w:space="0" w:color="auto"/>
                <w:bottom w:val="none" w:sz="0" w:space="0" w:color="auto"/>
                <w:right w:val="none" w:sz="0" w:space="0" w:color="auto"/>
              </w:divBdr>
            </w:div>
          </w:divsChild>
        </w:div>
        <w:div w:id="1088620326">
          <w:marLeft w:val="0"/>
          <w:marRight w:val="0"/>
          <w:marTop w:val="0"/>
          <w:marBottom w:val="0"/>
          <w:divBdr>
            <w:top w:val="none" w:sz="0" w:space="0" w:color="auto"/>
            <w:left w:val="none" w:sz="0" w:space="0" w:color="auto"/>
            <w:bottom w:val="none" w:sz="0" w:space="0" w:color="auto"/>
            <w:right w:val="none" w:sz="0" w:space="0" w:color="auto"/>
          </w:divBdr>
          <w:divsChild>
            <w:div w:id="1238126155">
              <w:marLeft w:val="0"/>
              <w:marRight w:val="0"/>
              <w:marTop w:val="0"/>
              <w:marBottom w:val="0"/>
              <w:divBdr>
                <w:top w:val="none" w:sz="0" w:space="0" w:color="auto"/>
                <w:left w:val="none" w:sz="0" w:space="0" w:color="auto"/>
                <w:bottom w:val="none" w:sz="0" w:space="0" w:color="auto"/>
                <w:right w:val="none" w:sz="0" w:space="0" w:color="auto"/>
              </w:divBdr>
            </w:div>
          </w:divsChild>
        </w:div>
        <w:div w:id="1023171708">
          <w:marLeft w:val="0"/>
          <w:marRight w:val="0"/>
          <w:marTop w:val="0"/>
          <w:marBottom w:val="0"/>
          <w:divBdr>
            <w:top w:val="none" w:sz="0" w:space="0" w:color="auto"/>
            <w:left w:val="none" w:sz="0" w:space="0" w:color="auto"/>
            <w:bottom w:val="none" w:sz="0" w:space="0" w:color="auto"/>
            <w:right w:val="none" w:sz="0" w:space="0" w:color="auto"/>
          </w:divBdr>
          <w:divsChild>
            <w:div w:id="1356813203">
              <w:marLeft w:val="0"/>
              <w:marRight w:val="0"/>
              <w:marTop w:val="0"/>
              <w:marBottom w:val="0"/>
              <w:divBdr>
                <w:top w:val="none" w:sz="0" w:space="0" w:color="auto"/>
                <w:left w:val="none" w:sz="0" w:space="0" w:color="auto"/>
                <w:bottom w:val="none" w:sz="0" w:space="0" w:color="auto"/>
                <w:right w:val="none" w:sz="0" w:space="0" w:color="auto"/>
              </w:divBdr>
            </w:div>
          </w:divsChild>
        </w:div>
        <w:div w:id="1565948439">
          <w:marLeft w:val="0"/>
          <w:marRight w:val="0"/>
          <w:marTop w:val="0"/>
          <w:marBottom w:val="0"/>
          <w:divBdr>
            <w:top w:val="none" w:sz="0" w:space="0" w:color="auto"/>
            <w:left w:val="none" w:sz="0" w:space="0" w:color="auto"/>
            <w:bottom w:val="none" w:sz="0" w:space="0" w:color="auto"/>
            <w:right w:val="none" w:sz="0" w:space="0" w:color="auto"/>
          </w:divBdr>
          <w:divsChild>
            <w:div w:id="629360060">
              <w:marLeft w:val="0"/>
              <w:marRight w:val="0"/>
              <w:marTop w:val="0"/>
              <w:marBottom w:val="0"/>
              <w:divBdr>
                <w:top w:val="none" w:sz="0" w:space="0" w:color="auto"/>
                <w:left w:val="none" w:sz="0" w:space="0" w:color="auto"/>
                <w:bottom w:val="none" w:sz="0" w:space="0" w:color="auto"/>
                <w:right w:val="none" w:sz="0" w:space="0" w:color="auto"/>
              </w:divBdr>
            </w:div>
          </w:divsChild>
        </w:div>
        <w:div w:id="1164856351">
          <w:marLeft w:val="0"/>
          <w:marRight w:val="0"/>
          <w:marTop w:val="0"/>
          <w:marBottom w:val="0"/>
          <w:divBdr>
            <w:top w:val="none" w:sz="0" w:space="0" w:color="auto"/>
            <w:left w:val="none" w:sz="0" w:space="0" w:color="auto"/>
            <w:bottom w:val="none" w:sz="0" w:space="0" w:color="auto"/>
            <w:right w:val="none" w:sz="0" w:space="0" w:color="auto"/>
          </w:divBdr>
          <w:divsChild>
            <w:div w:id="1749570404">
              <w:marLeft w:val="0"/>
              <w:marRight w:val="0"/>
              <w:marTop w:val="0"/>
              <w:marBottom w:val="0"/>
              <w:divBdr>
                <w:top w:val="none" w:sz="0" w:space="0" w:color="auto"/>
                <w:left w:val="none" w:sz="0" w:space="0" w:color="auto"/>
                <w:bottom w:val="none" w:sz="0" w:space="0" w:color="auto"/>
                <w:right w:val="none" w:sz="0" w:space="0" w:color="auto"/>
              </w:divBdr>
            </w:div>
          </w:divsChild>
        </w:div>
        <w:div w:id="949506500">
          <w:marLeft w:val="0"/>
          <w:marRight w:val="0"/>
          <w:marTop w:val="0"/>
          <w:marBottom w:val="0"/>
          <w:divBdr>
            <w:top w:val="none" w:sz="0" w:space="0" w:color="auto"/>
            <w:left w:val="none" w:sz="0" w:space="0" w:color="auto"/>
            <w:bottom w:val="none" w:sz="0" w:space="0" w:color="auto"/>
            <w:right w:val="none" w:sz="0" w:space="0" w:color="auto"/>
          </w:divBdr>
          <w:divsChild>
            <w:div w:id="1832914543">
              <w:marLeft w:val="0"/>
              <w:marRight w:val="0"/>
              <w:marTop w:val="0"/>
              <w:marBottom w:val="0"/>
              <w:divBdr>
                <w:top w:val="none" w:sz="0" w:space="0" w:color="auto"/>
                <w:left w:val="none" w:sz="0" w:space="0" w:color="auto"/>
                <w:bottom w:val="none" w:sz="0" w:space="0" w:color="auto"/>
                <w:right w:val="none" w:sz="0" w:space="0" w:color="auto"/>
              </w:divBdr>
            </w:div>
          </w:divsChild>
        </w:div>
        <w:div w:id="1084035356">
          <w:marLeft w:val="0"/>
          <w:marRight w:val="0"/>
          <w:marTop w:val="0"/>
          <w:marBottom w:val="0"/>
          <w:divBdr>
            <w:top w:val="none" w:sz="0" w:space="0" w:color="auto"/>
            <w:left w:val="none" w:sz="0" w:space="0" w:color="auto"/>
            <w:bottom w:val="none" w:sz="0" w:space="0" w:color="auto"/>
            <w:right w:val="none" w:sz="0" w:space="0" w:color="auto"/>
          </w:divBdr>
          <w:divsChild>
            <w:div w:id="1880045997">
              <w:marLeft w:val="0"/>
              <w:marRight w:val="0"/>
              <w:marTop w:val="0"/>
              <w:marBottom w:val="0"/>
              <w:divBdr>
                <w:top w:val="none" w:sz="0" w:space="0" w:color="auto"/>
                <w:left w:val="none" w:sz="0" w:space="0" w:color="auto"/>
                <w:bottom w:val="none" w:sz="0" w:space="0" w:color="auto"/>
                <w:right w:val="none" w:sz="0" w:space="0" w:color="auto"/>
              </w:divBdr>
            </w:div>
          </w:divsChild>
        </w:div>
        <w:div w:id="1537499288">
          <w:marLeft w:val="0"/>
          <w:marRight w:val="0"/>
          <w:marTop w:val="0"/>
          <w:marBottom w:val="0"/>
          <w:divBdr>
            <w:top w:val="none" w:sz="0" w:space="0" w:color="auto"/>
            <w:left w:val="none" w:sz="0" w:space="0" w:color="auto"/>
            <w:bottom w:val="none" w:sz="0" w:space="0" w:color="auto"/>
            <w:right w:val="none" w:sz="0" w:space="0" w:color="auto"/>
          </w:divBdr>
          <w:divsChild>
            <w:div w:id="1777477624">
              <w:marLeft w:val="0"/>
              <w:marRight w:val="0"/>
              <w:marTop w:val="0"/>
              <w:marBottom w:val="0"/>
              <w:divBdr>
                <w:top w:val="none" w:sz="0" w:space="0" w:color="auto"/>
                <w:left w:val="none" w:sz="0" w:space="0" w:color="auto"/>
                <w:bottom w:val="none" w:sz="0" w:space="0" w:color="auto"/>
                <w:right w:val="none" w:sz="0" w:space="0" w:color="auto"/>
              </w:divBdr>
            </w:div>
          </w:divsChild>
        </w:div>
        <w:div w:id="1966934152">
          <w:marLeft w:val="0"/>
          <w:marRight w:val="0"/>
          <w:marTop w:val="0"/>
          <w:marBottom w:val="0"/>
          <w:divBdr>
            <w:top w:val="none" w:sz="0" w:space="0" w:color="auto"/>
            <w:left w:val="none" w:sz="0" w:space="0" w:color="auto"/>
            <w:bottom w:val="none" w:sz="0" w:space="0" w:color="auto"/>
            <w:right w:val="none" w:sz="0" w:space="0" w:color="auto"/>
          </w:divBdr>
          <w:divsChild>
            <w:div w:id="97610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229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MTmc8kWXstWQc/ctQDo9irgHKw==">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2766</TotalTime>
  <Pages>1</Pages>
  <Words>994</Words>
  <Characters>5670</Characters>
  <Application>Microsoft Office Word</Application>
  <DocSecurity>0</DocSecurity>
  <Lines>47</Lines>
  <Paragraphs>13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Université du Québec à Montréal (UQAM)</Company>
  <LinksUpToDate>false</LinksUpToDate>
  <CharactersWithSpaces>6651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Lebert, Julie</dc:creator>
  <cp:lastModifiedBy>Noémie Lacroix-Dubois</cp:lastModifiedBy>
  <cp:revision>82</cp:revision>
  <cp:lastPrinted>2023-06-06T14:13:00Z</cp:lastPrinted>
  <dcterms:created xsi:type="dcterms:W3CDTF">2022-03-22T20:48:00Z</dcterms:created>
  <dcterms:modified xsi:type="dcterms:W3CDTF">2023-06-06T14:14:00Z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